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94AF" w14:textId="3D2C6FBE" w:rsidR="00FE067E" w:rsidRDefault="003D4FE4" w:rsidP="00CC1F3B">
      <w:pPr>
        <w:pStyle w:val="TitlePageOrigin"/>
      </w:pPr>
      <w:r>
        <w:rPr>
          <w:caps w:val="0"/>
        </w:rPr>
        <w:t>W</w:t>
      </w:r>
      <w:r w:rsidR="003C6034">
        <w:rPr>
          <w:caps w:val="0"/>
        </w:rPr>
        <w:t>EST VIRGINIA LEGISLATURE</w:t>
      </w:r>
    </w:p>
    <w:p w14:paraId="1932AD02" w14:textId="4D7C51B3" w:rsidR="00CD36CF" w:rsidRDefault="00CD36CF" w:rsidP="00CC1F3B">
      <w:pPr>
        <w:pStyle w:val="TitlePageSession"/>
      </w:pPr>
      <w:r>
        <w:t>20</w:t>
      </w:r>
      <w:r w:rsidR="00EC5E63">
        <w:t>2</w:t>
      </w:r>
      <w:r w:rsidR="0020151F">
        <w:t>6</w:t>
      </w:r>
      <w:r>
        <w:t xml:space="preserve"> </w:t>
      </w:r>
      <w:r w:rsidR="003C6034">
        <w:rPr>
          <w:caps w:val="0"/>
        </w:rPr>
        <w:t>REGULAR SESSION</w:t>
      </w:r>
      <w:r w:rsidR="00F95BAE">
        <w:rPr>
          <w:noProof/>
        </w:rPr>
        <mc:AlternateContent>
          <mc:Choice Requires="wps">
            <w:drawing>
              <wp:anchor distT="0" distB="0" distL="114300" distR="114300" simplePos="0" relativeHeight="251659264" behindDoc="0" locked="0" layoutInCell="1" allowOverlap="1" wp14:anchorId="35572362" wp14:editId="4DED33BF">
                <wp:simplePos x="0" y="0"/>
                <wp:positionH relativeFrom="column">
                  <wp:posOffset>6007100</wp:posOffset>
                </wp:positionH>
                <wp:positionV relativeFrom="paragraph">
                  <wp:posOffset>1617980</wp:posOffset>
                </wp:positionV>
                <wp:extent cx="635000" cy="476250"/>
                <wp:effectExtent l="0" t="0" r="12700" b="19050"/>
                <wp:wrapNone/>
                <wp:docPr id="19351861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C6396CD" w14:textId="2F6286A8" w:rsidR="00F95BAE" w:rsidRPr="00F95BAE" w:rsidRDefault="00F95BAE" w:rsidP="00F95BAE">
                            <w:pPr>
                              <w:spacing w:line="240" w:lineRule="auto"/>
                              <w:jc w:val="center"/>
                              <w:rPr>
                                <w:rFonts w:cs="Arial"/>
                                <w:b/>
                              </w:rPr>
                            </w:pPr>
                            <w:r w:rsidRPr="00F95BA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57236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C6396CD" w14:textId="2F6286A8" w:rsidR="00F95BAE" w:rsidRPr="00F95BAE" w:rsidRDefault="00F95BAE" w:rsidP="00F95BAE">
                      <w:pPr>
                        <w:spacing w:line="240" w:lineRule="auto"/>
                        <w:jc w:val="center"/>
                        <w:rPr>
                          <w:rFonts w:cs="Arial"/>
                          <w:b/>
                        </w:rPr>
                      </w:pPr>
                      <w:r w:rsidRPr="00F95BAE">
                        <w:rPr>
                          <w:rFonts w:cs="Arial"/>
                          <w:b/>
                        </w:rPr>
                        <w:t>FISCAL NOTE</w:t>
                      </w:r>
                    </w:p>
                  </w:txbxContent>
                </v:textbox>
              </v:shape>
            </w:pict>
          </mc:Fallback>
        </mc:AlternateContent>
      </w:r>
    </w:p>
    <w:p w14:paraId="4823D861" w14:textId="77777777" w:rsidR="00CD36CF" w:rsidRDefault="007564E8" w:rsidP="00CC1F3B">
      <w:pPr>
        <w:pStyle w:val="TitlePageBillPrefix"/>
      </w:pPr>
      <w:sdt>
        <w:sdtPr>
          <w:tag w:val="IntroDate"/>
          <w:id w:val="-1236936958"/>
          <w:placeholder>
            <w:docPart w:val="306160E6B2984BBA83F6C1C2A661A285"/>
          </w:placeholder>
          <w:text/>
        </w:sdtPr>
        <w:sdtEndPr/>
        <w:sdtContent>
          <w:r w:rsidR="00AE48A0">
            <w:t>Introduced</w:t>
          </w:r>
        </w:sdtContent>
      </w:sdt>
    </w:p>
    <w:p w14:paraId="2230D2FD" w14:textId="04FA29C1" w:rsidR="00CD36CF" w:rsidRDefault="007564E8" w:rsidP="00CC1F3B">
      <w:pPr>
        <w:pStyle w:val="BillNumber"/>
      </w:pPr>
      <w:sdt>
        <w:sdtPr>
          <w:tag w:val="Chamber"/>
          <w:id w:val="893011969"/>
          <w:lock w:val="sdtLocked"/>
          <w:placeholder>
            <w:docPart w:val="C2506072269A43549651C5480431F99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401DBDAFF434096947B72031CD8E070"/>
          </w:placeholder>
          <w:text/>
        </w:sdtPr>
        <w:sdtEndPr/>
        <w:sdtContent>
          <w:r>
            <w:t>5208</w:t>
          </w:r>
        </w:sdtContent>
      </w:sdt>
    </w:p>
    <w:p w14:paraId="461AEDE8" w14:textId="3A2578B3" w:rsidR="00CD36CF" w:rsidRDefault="00CD36CF" w:rsidP="00CC1F3B">
      <w:pPr>
        <w:pStyle w:val="Sponsors"/>
      </w:pPr>
      <w:r>
        <w:t xml:space="preserve">By </w:t>
      </w:r>
      <w:sdt>
        <w:sdtPr>
          <w:tag w:val="Sponsors"/>
          <w:id w:val="1589585889"/>
          <w:placeholder>
            <w:docPart w:val="5049866A9D214D2CA1F0013994B55EC7"/>
          </w:placeholder>
          <w:text w:multiLine="1"/>
        </w:sdtPr>
        <w:sdtEndPr/>
        <w:sdtContent>
          <w:r w:rsidR="00025A96">
            <w:t>Delegate Anders</w:t>
          </w:r>
        </w:sdtContent>
      </w:sdt>
    </w:p>
    <w:p w14:paraId="1225A763" w14:textId="5890CF3F" w:rsidR="00E831B3" w:rsidRDefault="00CD36CF" w:rsidP="00CC1F3B">
      <w:pPr>
        <w:pStyle w:val="References"/>
      </w:pPr>
      <w:r>
        <w:t>[</w:t>
      </w:r>
      <w:sdt>
        <w:sdtPr>
          <w:tag w:val="References"/>
          <w:id w:val="-1043047873"/>
          <w:placeholder>
            <w:docPart w:val="E33F6AA1781F4B8C9469ECD0343EC844"/>
          </w:placeholder>
          <w:text w:multiLine="1"/>
        </w:sdtPr>
        <w:sdtEndPr/>
        <w:sdtContent>
          <w:r w:rsidR="007564E8">
            <w:t>Introduced February 05, 2026; referred to the Committee on the Judiciary</w:t>
          </w:r>
        </w:sdtContent>
      </w:sdt>
      <w:r>
        <w:t>]</w:t>
      </w:r>
    </w:p>
    <w:p w14:paraId="49934D17" w14:textId="4CF1F276" w:rsidR="00303684" w:rsidRPr="0039052B" w:rsidRDefault="0000526A" w:rsidP="00CC1F3B">
      <w:pPr>
        <w:pStyle w:val="TitleSection"/>
        <w:rPr>
          <w:bCs/>
        </w:rPr>
      </w:pPr>
      <w:r>
        <w:lastRenderedPageBreak/>
        <w:t>A BILL</w:t>
      </w:r>
      <w:r w:rsidR="00B81718">
        <w:t xml:space="preserve"> to </w:t>
      </w:r>
      <w:r w:rsidR="004B5020">
        <w:t xml:space="preserve">amend the Code of West Virginia, 1931, as amended, by adding a new article, designated </w:t>
      </w:r>
      <w:r w:rsidR="004B5020">
        <w:rPr>
          <w:rFonts w:cs="Arial"/>
        </w:rPr>
        <w:t>§</w:t>
      </w:r>
      <w:r w:rsidR="0028608A">
        <w:rPr>
          <w:rFonts w:cs="Arial"/>
        </w:rPr>
        <w:t>49-13-1, §49-13</w:t>
      </w:r>
      <w:r w:rsidR="004B5020">
        <w:rPr>
          <w:rFonts w:cs="Arial"/>
        </w:rPr>
        <w:t xml:space="preserve">-2, </w:t>
      </w:r>
      <w:r w:rsidR="0028608A">
        <w:rPr>
          <w:rFonts w:cs="Arial"/>
        </w:rPr>
        <w:t>§49-13</w:t>
      </w:r>
      <w:r w:rsidR="004B5020">
        <w:rPr>
          <w:rFonts w:cs="Arial"/>
        </w:rPr>
        <w:t xml:space="preserve">-3, </w:t>
      </w:r>
      <w:r w:rsidR="0028608A">
        <w:rPr>
          <w:rFonts w:cs="Arial"/>
        </w:rPr>
        <w:t>§49-13</w:t>
      </w:r>
      <w:r w:rsidR="004B5020">
        <w:rPr>
          <w:rFonts w:cs="Arial"/>
        </w:rPr>
        <w:t xml:space="preserve">-4, </w:t>
      </w:r>
      <w:r w:rsidR="0028608A">
        <w:rPr>
          <w:rFonts w:cs="Arial"/>
        </w:rPr>
        <w:t>§49-13</w:t>
      </w:r>
      <w:r w:rsidR="004B5020">
        <w:rPr>
          <w:rFonts w:cs="Arial"/>
        </w:rPr>
        <w:t xml:space="preserve">-5, </w:t>
      </w:r>
      <w:r w:rsidR="0028608A">
        <w:rPr>
          <w:rFonts w:cs="Arial"/>
        </w:rPr>
        <w:t>§49-13</w:t>
      </w:r>
      <w:r w:rsidR="004B5020">
        <w:rPr>
          <w:rFonts w:cs="Arial"/>
        </w:rPr>
        <w:t xml:space="preserve">-6, </w:t>
      </w:r>
      <w:r w:rsidR="0028608A">
        <w:rPr>
          <w:rFonts w:cs="Arial"/>
        </w:rPr>
        <w:t>§49-13</w:t>
      </w:r>
      <w:r w:rsidR="004B5020">
        <w:rPr>
          <w:rFonts w:cs="Arial"/>
        </w:rPr>
        <w:t xml:space="preserve">-7, </w:t>
      </w:r>
      <w:r w:rsidR="001E037F">
        <w:rPr>
          <w:rFonts w:cs="Arial"/>
        </w:rPr>
        <w:t>§49-13</w:t>
      </w:r>
      <w:r w:rsidR="004B5020">
        <w:rPr>
          <w:rFonts w:cs="Arial"/>
        </w:rPr>
        <w:t>-8,</w:t>
      </w:r>
      <w:r w:rsidR="004B5020" w:rsidRPr="00C76440">
        <w:rPr>
          <w:rFonts w:cs="Arial"/>
        </w:rPr>
        <w:t xml:space="preserve"> </w:t>
      </w:r>
      <w:r w:rsidR="001E037F">
        <w:rPr>
          <w:rFonts w:cs="Arial"/>
        </w:rPr>
        <w:t>§49-13</w:t>
      </w:r>
      <w:r w:rsidR="004B5020">
        <w:rPr>
          <w:rFonts w:cs="Arial"/>
        </w:rPr>
        <w:t xml:space="preserve">-9, </w:t>
      </w:r>
      <w:r w:rsidR="001E037F">
        <w:rPr>
          <w:rFonts w:cs="Arial"/>
        </w:rPr>
        <w:t>§49-13</w:t>
      </w:r>
      <w:r w:rsidR="004B5020">
        <w:rPr>
          <w:rFonts w:cs="Arial"/>
        </w:rPr>
        <w:t xml:space="preserve">-10, </w:t>
      </w:r>
      <w:r w:rsidR="001E037F">
        <w:rPr>
          <w:rFonts w:cs="Arial"/>
        </w:rPr>
        <w:t>§49-13</w:t>
      </w:r>
      <w:r w:rsidR="004B5020">
        <w:rPr>
          <w:rFonts w:cs="Arial"/>
        </w:rPr>
        <w:t xml:space="preserve">-11, and </w:t>
      </w:r>
      <w:r w:rsidR="001E037F">
        <w:rPr>
          <w:rFonts w:cs="Arial"/>
        </w:rPr>
        <w:t>§49-13</w:t>
      </w:r>
      <w:r w:rsidR="004B5020">
        <w:rPr>
          <w:rFonts w:cs="Arial"/>
        </w:rPr>
        <w:t>-12,</w:t>
      </w:r>
      <w:r w:rsidR="00187CFF">
        <w:rPr>
          <w:rFonts w:cs="Arial"/>
        </w:rPr>
        <w:t xml:space="preserve"> </w:t>
      </w:r>
      <w:r w:rsidR="009B5679">
        <w:rPr>
          <w:rFonts w:cs="Arial"/>
        </w:rPr>
        <w:t>relating to</w:t>
      </w:r>
      <w:r w:rsidR="0039052B">
        <w:rPr>
          <w:rFonts w:cs="Arial"/>
          <w:color w:val="auto"/>
        </w:rPr>
        <w:t xml:space="preserve"> </w:t>
      </w:r>
      <w:r w:rsidR="004B0238">
        <w:rPr>
          <w:rFonts w:cs="Arial"/>
          <w:color w:val="auto"/>
        </w:rPr>
        <w:t>c</w:t>
      </w:r>
      <w:r w:rsidR="0039052B" w:rsidRPr="0039052B">
        <w:t xml:space="preserve">hild </w:t>
      </w:r>
      <w:r w:rsidR="004B0238">
        <w:t>p</w:t>
      </w:r>
      <w:r w:rsidR="0039052B" w:rsidRPr="0039052B">
        <w:t xml:space="preserve">rotective </w:t>
      </w:r>
      <w:r w:rsidR="004B0238">
        <w:t>s</w:t>
      </w:r>
      <w:r w:rsidR="0039052B" w:rsidRPr="0039052B">
        <w:t>ervices</w:t>
      </w:r>
      <w:r w:rsidR="001E037F">
        <w:t>; establishing the C</w:t>
      </w:r>
      <w:r w:rsidR="001E037F" w:rsidRPr="0039052B">
        <w:t xml:space="preserve">hild </w:t>
      </w:r>
      <w:r w:rsidR="001E037F">
        <w:t>P</w:t>
      </w:r>
      <w:r w:rsidR="001E037F" w:rsidRPr="0039052B">
        <w:t xml:space="preserve">rotective </w:t>
      </w:r>
      <w:r w:rsidR="001E037F">
        <w:t>Services Due Process and Child Protection Act;  clarifying that child abuse and neglect matters are governed exclusively by this article; requiring heightened burdens of proof; mandating sworn testimony; prohibiting administrative or "safety plan" removals; guaranteeing the right to counsel; establishing clear evidentiary standards; protecting against poverty-based removals;; creating penalties for misconduct; and providing transparency and oversight</w:t>
      </w:r>
      <w:r w:rsidR="00CD4083">
        <w:t>.</w:t>
      </w:r>
    </w:p>
    <w:p w14:paraId="33015A2D" w14:textId="77777777" w:rsidR="00303684" w:rsidRDefault="00303684" w:rsidP="00CC1F3B">
      <w:pPr>
        <w:pStyle w:val="EnactingClause"/>
      </w:pPr>
      <w:r>
        <w:t>Be it enacted by the Legislature of West Virginia:</w:t>
      </w:r>
    </w:p>
    <w:p w14:paraId="55ED3CA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7B07C80" w14:textId="6F0107BB" w:rsidR="00575877" w:rsidRPr="00E775B0" w:rsidRDefault="00575877" w:rsidP="00E775B0">
      <w:pPr>
        <w:suppressLineNumbers/>
        <w:ind w:left="720" w:hanging="720"/>
        <w:jc w:val="both"/>
        <w:outlineLvl w:val="1"/>
        <w:rPr>
          <w:rFonts w:cs="Arial"/>
          <w:b/>
          <w:color w:val="auto"/>
          <w:sz w:val="24"/>
        </w:rPr>
      </w:pPr>
      <w:r w:rsidRPr="00E775B0">
        <w:rPr>
          <w:rFonts w:cs="Arial"/>
          <w:b/>
          <w:color w:val="auto"/>
          <w:sz w:val="24"/>
        </w:rPr>
        <w:t xml:space="preserve">ARTICLE </w:t>
      </w:r>
      <w:r w:rsidR="00CD4083" w:rsidRPr="00E775B0">
        <w:rPr>
          <w:rFonts w:cs="Arial"/>
          <w:b/>
          <w:color w:val="auto"/>
          <w:sz w:val="24"/>
        </w:rPr>
        <w:t>13.  CHILD PROTECTIVE SERVICES DUE PROCESS AND CHILD PROTECTION ACT</w:t>
      </w:r>
    </w:p>
    <w:p w14:paraId="0C3785F9" w14:textId="1F1B1C2F" w:rsidR="00822BFF" w:rsidRPr="00825F1D" w:rsidRDefault="00CD4083" w:rsidP="00E775B0">
      <w:pPr>
        <w:suppressLineNumbers/>
        <w:ind w:left="720" w:hanging="720"/>
        <w:jc w:val="both"/>
        <w:outlineLvl w:val="3"/>
        <w:sectPr w:rsidR="00822BFF" w:rsidRPr="00825F1D" w:rsidSect="00822BFF">
          <w:type w:val="continuous"/>
          <w:pgSz w:w="12240" w:h="15840" w:code="1"/>
          <w:pgMar w:top="1440" w:right="1440" w:bottom="1440" w:left="1440" w:header="720" w:footer="720" w:gutter="0"/>
          <w:lnNumType w:countBy="1" w:restart="newSection"/>
          <w:cols w:space="720"/>
          <w:titlePg/>
          <w:docGrid w:linePitch="360"/>
        </w:sectPr>
      </w:pPr>
      <w:r w:rsidRPr="00E775B0">
        <w:rPr>
          <w:rFonts w:cs="Arial"/>
          <w:b/>
          <w:color w:val="auto"/>
          <w:u w:val="single"/>
        </w:rPr>
        <w:t>§49-13-1</w:t>
      </w:r>
      <w:r w:rsidR="00AA5743" w:rsidRPr="00E775B0">
        <w:rPr>
          <w:rFonts w:cs="Arial"/>
          <w:b/>
          <w:color w:val="auto"/>
          <w:u w:val="single"/>
        </w:rPr>
        <w:t xml:space="preserve">. </w:t>
      </w:r>
      <w:r w:rsidR="00822BFF" w:rsidRPr="00E775B0">
        <w:rPr>
          <w:rFonts w:cs="Arial"/>
          <w:b/>
          <w:color w:val="auto"/>
          <w:u w:val="single"/>
        </w:rPr>
        <w:t>Short title</w:t>
      </w:r>
      <w:r w:rsidR="00822BFF" w:rsidRPr="00825F1D">
        <w:t>.</w:t>
      </w:r>
    </w:p>
    <w:p w14:paraId="53383F02" w14:textId="411AB5C1" w:rsidR="00822BFF" w:rsidRPr="000E7B74" w:rsidRDefault="00822BFF" w:rsidP="000E7B74">
      <w:pPr>
        <w:pStyle w:val="SectionBody"/>
        <w:rPr>
          <w:u w:val="single"/>
        </w:rPr>
      </w:pPr>
      <w:r w:rsidRPr="000E7B74">
        <w:rPr>
          <w:u w:val="single"/>
        </w:rPr>
        <w:t xml:space="preserve">This Article shall be known </w:t>
      </w:r>
      <w:r w:rsidR="00CD4083">
        <w:rPr>
          <w:u w:val="single"/>
        </w:rPr>
        <w:t xml:space="preserve">and may be cited </w:t>
      </w:r>
      <w:r w:rsidRPr="000E7B74">
        <w:rPr>
          <w:u w:val="single"/>
        </w:rPr>
        <w:t xml:space="preserve">as the </w:t>
      </w:r>
      <w:r w:rsidR="00A5116A" w:rsidRPr="00C93F8B">
        <w:rPr>
          <w:u w:val="single"/>
        </w:rPr>
        <w:t>"</w:t>
      </w:r>
      <w:r w:rsidR="00CD4083" w:rsidRPr="00C93F8B">
        <w:rPr>
          <w:u w:val="single"/>
        </w:rPr>
        <w:t>Child Protective Services Due Process and Child Protection Act</w:t>
      </w:r>
      <w:r w:rsidRPr="00C93F8B">
        <w:rPr>
          <w:u w:val="single"/>
        </w:rPr>
        <w:t>.</w:t>
      </w:r>
      <w:r w:rsidR="00A5116A" w:rsidRPr="00C93F8B">
        <w:rPr>
          <w:u w:val="single"/>
        </w:rPr>
        <w:t>"</w:t>
      </w:r>
    </w:p>
    <w:p w14:paraId="27FFA26D" w14:textId="52C54CB0" w:rsidR="00822BFF" w:rsidRPr="00825F1D" w:rsidRDefault="00CD4083" w:rsidP="00822BFF">
      <w:pPr>
        <w:suppressLineNumbers/>
        <w:ind w:left="720" w:hanging="720"/>
        <w:jc w:val="both"/>
        <w:outlineLvl w:val="3"/>
        <w:rPr>
          <w:rFonts w:cs="Arial"/>
          <w:b/>
          <w:color w:val="auto"/>
          <w:u w:val="single"/>
        </w:rPr>
        <w:sectPr w:rsidR="00822BFF" w:rsidRPr="00825F1D" w:rsidSect="00822BFF">
          <w:type w:val="continuous"/>
          <w:pgSz w:w="12240" w:h="15840" w:code="1"/>
          <w:pgMar w:top="1440" w:right="1440" w:bottom="1440" w:left="1440" w:header="720" w:footer="720" w:gutter="0"/>
          <w:lnNumType w:countBy="1" w:restart="newSection"/>
          <w:cols w:space="720"/>
          <w:titlePg/>
          <w:docGrid w:linePitch="360"/>
        </w:sectPr>
      </w:pPr>
      <w:r w:rsidRPr="00607420">
        <w:rPr>
          <w:rFonts w:cs="Arial"/>
          <w:b/>
          <w:bCs/>
          <w:u w:val="single"/>
        </w:rPr>
        <w:t>§49-13</w:t>
      </w:r>
      <w:r w:rsidR="00822BFF" w:rsidRPr="0046584A">
        <w:rPr>
          <w:rFonts w:cs="Arial"/>
          <w:b/>
          <w:color w:val="auto"/>
          <w:u w:val="single"/>
        </w:rPr>
        <w:t>-</w:t>
      </w:r>
      <w:r w:rsidR="00822BFF" w:rsidRPr="00825F1D">
        <w:rPr>
          <w:rFonts w:cs="Arial"/>
          <w:b/>
          <w:color w:val="auto"/>
          <w:u w:val="single"/>
        </w:rPr>
        <w:t xml:space="preserve">2. Legislative </w:t>
      </w:r>
      <w:r w:rsidR="00607420">
        <w:rPr>
          <w:rFonts w:cs="Arial"/>
          <w:b/>
          <w:color w:val="auto"/>
          <w:u w:val="single"/>
        </w:rPr>
        <w:t>f</w:t>
      </w:r>
      <w:r w:rsidR="00822BFF" w:rsidRPr="00825F1D">
        <w:rPr>
          <w:rFonts w:cs="Arial"/>
          <w:b/>
          <w:color w:val="auto"/>
          <w:u w:val="single"/>
        </w:rPr>
        <w:t>indings</w:t>
      </w:r>
      <w:r w:rsidR="00D37AE7" w:rsidRPr="00825F1D">
        <w:rPr>
          <w:rFonts w:cs="Arial"/>
          <w:b/>
          <w:color w:val="auto"/>
          <w:u w:val="single"/>
        </w:rPr>
        <w:t>.</w:t>
      </w:r>
    </w:p>
    <w:p w14:paraId="39960E0F" w14:textId="29C4826D" w:rsidR="00822BFF" w:rsidRPr="003D4FE4" w:rsidRDefault="00822BFF" w:rsidP="003D4FE4">
      <w:pPr>
        <w:pStyle w:val="SectionBody"/>
        <w:rPr>
          <w:rFonts w:cs="Arial"/>
          <w:color w:val="auto"/>
          <w:u w:val="single"/>
        </w:rPr>
      </w:pPr>
      <w:r w:rsidRPr="003D4FE4">
        <w:rPr>
          <w:u w:val="single"/>
        </w:rPr>
        <w:t>(a) The Legislature finds</w:t>
      </w:r>
      <w:r w:rsidR="00EF68A3" w:rsidRPr="003D4FE4">
        <w:rPr>
          <w:u w:val="single"/>
        </w:rPr>
        <w:t xml:space="preserve"> that</w:t>
      </w:r>
      <w:r w:rsidR="00CD4083">
        <w:rPr>
          <w:u w:val="single"/>
        </w:rPr>
        <w:t xml:space="preserve"> t</w:t>
      </w:r>
      <w:r w:rsidRPr="003D4FE4">
        <w:rPr>
          <w:rFonts w:cs="Arial"/>
          <w:color w:val="auto"/>
          <w:u w:val="single"/>
        </w:rPr>
        <w:t xml:space="preserve">he family is the foundational institution of a free society, and the </w:t>
      </w:r>
      <w:r w:rsidR="00CD4083">
        <w:rPr>
          <w:rFonts w:cs="Arial"/>
          <w:color w:val="auto"/>
          <w:u w:val="single"/>
        </w:rPr>
        <w:t xml:space="preserve">removal of a child from a parent is one of the most severe deprivations of liberty known </w:t>
      </w:r>
      <w:r w:rsidR="00607420" w:rsidRPr="00607420">
        <w:rPr>
          <w:rFonts w:cs="Arial"/>
          <w:color w:val="auto"/>
          <w:u w:val="single"/>
        </w:rPr>
        <w:t>t</w:t>
      </w:r>
      <w:r w:rsidR="00CD4083" w:rsidRPr="00607420">
        <w:rPr>
          <w:rFonts w:cs="Arial"/>
          <w:color w:val="auto"/>
          <w:u w:val="single"/>
        </w:rPr>
        <w:t>o</w:t>
      </w:r>
      <w:r w:rsidR="00CD4083">
        <w:rPr>
          <w:rFonts w:cs="Arial"/>
          <w:color w:val="auto"/>
          <w:u w:val="single"/>
        </w:rPr>
        <w:t xml:space="preserve"> law, requiring the highest procedural safeguards.</w:t>
      </w:r>
    </w:p>
    <w:p w14:paraId="3700D22C" w14:textId="526130F3" w:rsidR="00D37AE7" w:rsidRPr="00476161" w:rsidRDefault="0046584A" w:rsidP="00476161">
      <w:pPr>
        <w:pStyle w:val="SectionHeading"/>
        <w:rPr>
          <w:u w:val="single"/>
        </w:rPr>
        <w:sectPr w:rsidR="00D37AE7" w:rsidRPr="00476161" w:rsidSect="00822BFF">
          <w:type w:val="continuous"/>
          <w:pgSz w:w="12240" w:h="15840" w:code="1"/>
          <w:pgMar w:top="1440" w:right="1440" w:bottom="1440" w:left="1440" w:header="720" w:footer="720" w:gutter="0"/>
          <w:lnNumType w:countBy="1" w:restart="newSection"/>
          <w:cols w:space="720"/>
          <w:titlePg/>
          <w:docGrid w:linePitch="360"/>
        </w:sectPr>
      </w:pPr>
      <w:bookmarkStart w:id="0" w:name="_Hlk218072396"/>
      <w:r w:rsidRPr="00476161">
        <w:rPr>
          <w:u w:val="single"/>
        </w:rPr>
        <w:t>§49-13</w:t>
      </w:r>
      <w:r w:rsidR="00D37AE7" w:rsidRPr="00476161">
        <w:rPr>
          <w:u w:val="single"/>
        </w:rPr>
        <w:t>-3.</w:t>
      </w:r>
      <w:bookmarkEnd w:id="0"/>
      <w:r w:rsidR="00D37AE7" w:rsidRPr="00476161">
        <w:rPr>
          <w:u w:val="single"/>
        </w:rPr>
        <w:t xml:space="preserve"> </w:t>
      </w:r>
      <w:r w:rsidRPr="00476161">
        <w:rPr>
          <w:u w:val="single"/>
        </w:rPr>
        <w:t>Scope and jurisdiction</w:t>
      </w:r>
      <w:r w:rsidR="00D566C1" w:rsidRPr="00476161">
        <w:rPr>
          <w:u w:val="single"/>
        </w:rPr>
        <w:t>.</w:t>
      </w:r>
    </w:p>
    <w:p w14:paraId="7273205D" w14:textId="37F3C7ED" w:rsidR="007B6AA3" w:rsidRPr="00C93F8B" w:rsidRDefault="00D566C1" w:rsidP="003D4FE4">
      <w:pPr>
        <w:pStyle w:val="SectionBody"/>
        <w:rPr>
          <w:color w:val="212121"/>
          <w:u w:val="single"/>
        </w:rPr>
      </w:pPr>
      <w:r>
        <w:rPr>
          <w:u w:val="single"/>
        </w:rPr>
        <w:t xml:space="preserve">This article governs all child abuse and neglect investigations, removals, custody restrictions, and termination of parental rights initiated </w:t>
      </w:r>
      <w:r w:rsidRPr="00C93F8B">
        <w:rPr>
          <w:color w:val="212121"/>
          <w:u w:val="single"/>
        </w:rPr>
        <w:t xml:space="preserve">by </w:t>
      </w:r>
      <w:r w:rsidR="00187CFF" w:rsidRPr="00C93F8B">
        <w:rPr>
          <w:color w:val="212121"/>
          <w:u w:val="single"/>
        </w:rPr>
        <w:t>C</w:t>
      </w:r>
      <w:r w:rsidRPr="00C93F8B">
        <w:rPr>
          <w:color w:val="212121"/>
          <w:u w:val="single"/>
        </w:rPr>
        <w:t xml:space="preserve">hild </w:t>
      </w:r>
      <w:r w:rsidR="00187CFF" w:rsidRPr="00C93F8B">
        <w:rPr>
          <w:color w:val="212121"/>
          <w:u w:val="single"/>
        </w:rPr>
        <w:t>P</w:t>
      </w:r>
      <w:r w:rsidRPr="00C93F8B">
        <w:rPr>
          <w:color w:val="212121"/>
          <w:u w:val="single"/>
        </w:rPr>
        <w:t xml:space="preserve">rotective </w:t>
      </w:r>
      <w:r w:rsidR="00187CFF" w:rsidRPr="00C93F8B">
        <w:rPr>
          <w:color w:val="212121"/>
          <w:u w:val="single"/>
        </w:rPr>
        <w:t>S</w:t>
      </w:r>
      <w:r w:rsidRPr="00C93F8B">
        <w:rPr>
          <w:color w:val="212121"/>
          <w:u w:val="single"/>
        </w:rPr>
        <w:t>ervices</w:t>
      </w:r>
      <w:r w:rsidR="007B6AA3" w:rsidRPr="00C93F8B">
        <w:rPr>
          <w:color w:val="212121"/>
          <w:u w:val="single"/>
        </w:rPr>
        <w:t>.</w:t>
      </w:r>
    </w:p>
    <w:p w14:paraId="2CF06397" w14:textId="4C1E554F" w:rsidR="00136D31" w:rsidRPr="00825F1D" w:rsidRDefault="00D566C1" w:rsidP="00E775B0">
      <w:pPr>
        <w:suppressLineNumbers/>
        <w:ind w:left="720" w:hanging="720"/>
        <w:jc w:val="both"/>
        <w:outlineLvl w:val="3"/>
        <w:sectPr w:rsidR="00136D31" w:rsidRPr="00825F1D" w:rsidSect="00D37AE7">
          <w:type w:val="continuous"/>
          <w:pgSz w:w="12240" w:h="15840" w:code="1"/>
          <w:pgMar w:top="1440" w:right="1440" w:bottom="1440" w:left="1440" w:header="720" w:footer="720" w:gutter="0"/>
          <w:lnNumType w:countBy="1" w:restart="newSection"/>
          <w:cols w:space="720"/>
          <w:titlePg/>
          <w:docGrid w:linePitch="360"/>
        </w:sectPr>
      </w:pPr>
      <w:r w:rsidRPr="00E775B0">
        <w:rPr>
          <w:rFonts w:cs="Arial"/>
          <w:b/>
          <w:color w:val="auto"/>
          <w:u w:val="single"/>
        </w:rPr>
        <w:t>§49-13</w:t>
      </w:r>
      <w:r w:rsidR="000B3601" w:rsidRPr="00E775B0">
        <w:rPr>
          <w:rFonts w:cs="Arial"/>
          <w:b/>
          <w:color w:val="auto"/>
          <w:u w:val="single"/>
        </w:rPr>
        <w:t xml:space="preserve">-4. </w:t>
      </w:r>
      <w:r w:rsidRPr="00E775B0">
        <w:rPr>
          <w:rFonts w:cs="Arial"/>
          <w:b/>
          <w:color w:val="auto"/>
          <w:u w:val="single"/>
        </w:rPr>
        <w:t>Sworn testimony required</w:t>
      </w:r>
      <w:r>
        <w:t>.</w:t>
      </w:r>
    </w:p>
    <w:p w14:paraId="0FEB4A30" w14:textId="31D0EE26" w:rsidR="00D566C1" w:rsidRPr="003D4FE4" w:rsidRDefault="00D566C1" w:rsidP="00D566C1">
      <w:pPr>
        <w:pStyle w:val="SectionBody"/>
        <w:rPr>
          <w:u w:val="single"/>
        </w:rPr>
      </w:pPr>
      <w:r>
        <w:rPr>
          <w:u w:val="single"/>
        </w:rPr>
        <w:t>All Child Protective Services testimony, reports, or recommendations shall be sworn under oath and subject to penalties of perjury</w:t>
      </w:r>
      <w:r w:rsidR="00187CFF">
        <w:rPr>
          <w:u w:val="single"/>
        </w:rPr>
        <w:t>.</w:t>
      </w:r>
    </w:p>
    <w:p w14:paraId="0A86B660" w14:textId="18646F9B" w:rsidR="000B3601" w:rsidRPr="003D4FE4" w:rsidRDefault="000B3601" w:rsidP="003D4FE4">
      <w:pPr>
        <w:pStyle w:val="SectionBody"/>
        <w:rPr>
          <w:u w:val="single"/>
        </w:rPr>
      </w:pPr>
    </w:p>
    <w:p w14:paraId="141D73E2" w14:textId="2EFEDF18" w:rsidR="006C1F49" w:rsidRPr="00825F1D" w:rsidRDefault="0064063B" w:rsidP="00E775B0">
      <w:pPr>
        <w:suppressLineNumbers/>
        <w:ind w:left="720" w:hanging="720"/>
        <w:jc w:val="both"/>
        <w:outlineLvl w:val="3"/>
        <w:sectPr w:rsidR="006C1F49" w:rsidRPr="00825F1D" w:rsidSect="00D37AE7">
          <w:type w:val="continuous"/>
          <w:pgSz w:w="12240" w:h="15840" w:code="1"/>
          <w:pgMar w:top="1440" w:right="1440" w:bottom="1440" w:left="1440" w:header="720" w:footer="720" w:gutter="0"/>
          <w:lnNumType w:countBy="1" w:restart="newSection"/>
          <w:cols w:space="720"/>
          <w:titlePg/>
          <w:docGrid w:linePitch="360"/>
        </w:sectPr>
      </w:pPr>
      <w:r w:rsidRPr="00E775B0">
        <w:rPr>
          <w:rFonts w:cs="Arial"/>
          <w:b/>
          <w:color w:val="auto"/>
          <w:u w:val="single"/>
        </w:rPr>
        <w:t>§49-13-</w:t>
      </w:r>
      <w:r w:rsidR="006C1F49" w:rsidRPr="00E775B0">
        <w:rPr>
          <w:rFonts w:cs="Arial"/>
          <w:b/>
          <w:color w:val="auto"/>
          <w:u w:val="single"/>
        </w:rPr>
        <w:t xml:space="preserve">5. Proceedings </w:t>
      </w:r>
      <w:r w:rsidR="00D566C1" w:rsidRPr="00E775B0">
        <w:rPr>
          <w:rFonts w:cs="Arial"/>
          <w:b/>
          <w:color w:val="auto"/>
          <w:u w:val="single"/>
        </w:rPr>
        <w:t xml:space="preserve">in </w:t>
      </w:r>
      <w:r w:rsidR="006C1F49" w:rsidRPr="00E775B0">
        <w:rPr>
          <w:rFonts w:cs="Arial"/>
          <w:b/>
          <w:color w:val="auto"/>
          <w:u w:val="single"/>
        </w:rPr>
        <w:t xml:space="preserve">a </w:t>
      </w:r>
      <w:r w:rsidR="00607420">
        <w:rPr>
          <w:rFonts w:cs="Arial"/>
          <w:b/>
          <w:color w:val="auto"/>
          <w:u w:val="single"/>
        </w:rPr>
        <w:t>c</w:t>
      </w:r>
      <w:r w:rsidR="006C1F49" w:rsidRPr="00E775B0">
        <w:rPr>
          <w:rFonts w:cs="Arial"/>
          <w:b/>
          <w:color w:val="auto"/>
          <w:u w:val="single"/>
        </w:rPr>
        <w:t xml:space="preserve">ourt of </w:t>
      </w:r>
      <w:r w:rsidR="00607420">
        <w:rPr>
          <w:rFonts w:cs="Arial"/>
          <w:b/>
          <w:color w:val="auto"/>
          <w:u w:val="single"/>
        </w:rPr>
        <w:t>r</w:t>
      </w:r>
      <w:r w:rsidR="006C1F49" w:rsidRPr="00E775B0">
        <w:rPr>
          <w:rFonts w:cs="Arial"/>
          <w:b/>
          <w:color w:val="auto"/>
          <w:u w:val="single"/>
        </w:rPr>
        <w:t>ecord</w:t>
      </w:r>
      <w:r w:rsidR="006C1F49" w:rsidRPr="00825F1D">
        <w:t>.</w:t>
      </w:r>
    </w:p>
    <w:p w14:paraId="2738D187" w14:textId="2DDE2538" w:rsidR="006C1F49" w:rsidRDefault="0017602E" w:rsidP="003D4FE4">
      <w:pPr>
        <w:pStyle w:val="SectionBody"/>
        <w:rPr>
          <w:u w:val="single"/>
        </w:rPr>
      </w:pPr>
      <w:r>
        <w:rPr>
          <w:u w:val="single"/>
        </w:rPr>
        <w:t xml:space="preserve">(a) </w:t>
      </w:r>
      <w:r w:rsidR="00D566C1">
        <w:rPr>
          <w:u w:val="single"/>
        </w:rPr>
        <w:t>All proceedings affecting parental rights shall occur in court of record and be recorded for appeal</w:t>
      </w:r>
      <w:r w:rsidR="00187CFF">
        <w:rPr>
          <w:u w:val="single"/>
        </w:rPr>
        <w:t>.</w:t>
      </w:r>
    </w:p>
    <w:p w14:paraId="4F41AFA5" w14:textId="35F9613B" w:rsidR="0017602E" w:rsidRPr="00996CFB" w:rsidRDefault="0017602E" w:rsidP="003D4FE4">
      <w:pPr>
        <w:pStyle w:val="SectionBody"/>
        <w:rPr>
          <w:color w:val="000000" w:themeColor="text1"/>
          <w:u w:val="single"/>
        </w:rPr>
      </w:pPr>
      <w:r w:rsidRPr="00996CFB">
        <w:rPr>
          <w:color w:val="000000" w:themeColor="text1"/>
          <w:u w:val="single"/>
        </w:rPr>
        <w:t xml:space="preserve">(b) Notwithstanding the requirements of recording and preservation under this section, the court shall take reasonable steps to protect the privacy and dignity of any child or parent involved in allegations of sexual abuse or sexual assault, consistent with constitutional due process </w:t>
      </w:r>
    </w:p>
    <w:p w14:paraId="29A40E17" w14:textId="77777777" w:rsidR="0017602E" w:rsidRPr="00996CFB" w:rsidRDefault="0017602E" w:rsidP="00E775B0">
      <w:pPr>
        <w:suppressLineNumbers/>
        <w:ind w:left="720" w:hanging="720"/>
        <w:jc w:val="both"/>
        <w:outlineLvl w:val="3"/>
        <w:rPr>
          <w:rFonts w:cs="Arial"/>
          <w:b/>
          <w:u w:val="single"/>
        </w:rPr>
        <w:sectPr w:rsidR="0017602E" w:rsidRPr="00996CFB" w:rsidSect="00D37AE7">
          <w:type w:val="continuous"/>
          <w:pgSz w:w="12240" w:h="15840" w:code="1"/>
          <w:pgMar w:top="1440" w:right="1440" w:bottom="1440" w:left="1440" w:header="720" w:footer="720" w:gutter="0"/>
          <w:lnNumType w:countBy="1" w:restart="newSection"/>
          <w:cols w:space="720"/>
          <w:titlePg/>
          <w:docGrid w:linePitch="360"/>
        </w:sectPr>
      </w:pPr>
      <w:r w:rsidRPr="00996CFB">
        <w:rPr>
          <w:rFonts w:cs="Arial"/>
          <w:b/>
          <w:u w:val="single"/>
        </w:rPr>
        <w:t>§49-13-5a. Privacy protections in cases involving allegations of sexual assault.</w:t>
      </w:r>
    </w:p>
    <w:p w14:paraId="16B8CC5D" w14:textId="4645D5E3" w:rsidR="0017602E" w:rsidRPr="00996CFB" w:rsidRDefault="0017602E" w:rsidP="002364DF">
      <w:pPr>
        <w:ind w:firstLine="750"/>
        <w:jc w:val="both"/>
        <w:outlineLvl w:val="4"/>
        <w:rPr>
          <w:rFonts w:cs="Arial"/>
          <w:u w:val="single"/>
        </w:rPr>
      </w:pPr>
      <w:r w:rsidRPr="00996CFB">
        <w:rPr>
          <w:rFonts w:cs="Arial"/>
          <w:u w:val="single"/>
        </w:rPr>
        <w:t>(a)  In any child protective services proceeding involving allegations of sexual assault, the court shall:</w:t>
      </w:r>
    </w:p>
    <w:p w14:paraId="30FFD53E" w14:textId="74F4FB68" w:rsidR="002364DF" w:rsidRPr="00996CFB" w:rsidRDefault="0017602E" w:rsidP="002364DF">
      <w:pPr>
        <w:ind w:firstLine="750"/>
        <w:jc w:val="both"/>
        <w:rPr>
          <w:rFonts w:cs="Arial"/>
          <w:bCs/>
          <w:u w:val="single"/>
        </w:rPr>
      </w:pPr>
      <w:r w:rsidRPr="00996CFB">
        <w:rPr>
          <w:rFonts w:cs="Arial"/>
          <w:bCs/>
          <w:u w:val="single"/>
        </w:rPr>
        <w:t xml:space="preserve">(1) Seal personally identifying information of the alleged victim and accused parent or guardian from public disclosure, except as necessary for judicial proceedings, appeal, or lawful </w:t>
      </w:r>
      <w:r w:rsidR="002364DF" w:rsidRPr="00996CFB">
        <w:rPr>
          <w:rFonts w:cs="Arial"/>
          <w:bCs/>
          <w:u w:val="single"/>
        </w:rPr>
        <w:t>investigation;</w:t>
      </w:r>
    </w:p>
    <w:p w14:paraId="65C45758" w14:textId="77777777" w:rsidR="002364DF" w:rsidRPr="00996CFB" w:rsidRDefault="002364DF" w:rsidP="002364DF">
      <w:pPr>
        <w:ind w:firstLine="750"/>
        <w:jc w:val="both"/>
        <w:rPr>
          <w:rFonts w:cs="Arial"/>
          <w:bCs/>
          <w:u w:val="single"/>
        </w:rPr>
      </w:pPr>
      <w:r w:rsidRPr="00996CFB">
        <w:rPr>
          <w:rFonts w:cs="Arial"/>
          <w:bCs/>
          <w:u w:val="single"/>
        </w:rPr>
        <w:t>(2) Use initials or pseudonyms in publicly accessible dockets, orders, and opinions;</w:t>
      </w:r>
    </w:p>
    <w:p w14:paraId="4EE36A2C" w14:textId="6E638813" w:rsidR="0017602E" w:rsidRPr="00996CFB" w:rsidRDefault="002364DF" w:rsidP="002364DF">
      <w:pPr>
        <w:ind w:firstLine="750"/>
        <w:jc w:val="both"/>
        <w:rPr>
          <w:rFonts w:cs="Arial"/>
          <w:bCs/>
          <w:u w:val="single"/>
        </w:rPr>
      </w:pPr>
      <w:r w:rsidRPr="00996CFB">
        <w:rPr>
          <w:rFonts w:cs="Arial"/>
          <w:bCs/>
          <w:u w:val="single"/>
        </w:rPr>
        <w:t>(3) Conduct in-camera review of sensitive evidence when necessary to protect privacy, provided that all parties retain full access to the evidence for purposes of defense and cross-examination.</w:t>
      </w:r>
    </w:p>
    <w:p w14:paraId="346202EC" w14:textId="73BD1763" w:rsidR="006217AD" w:rsidRPr="00996CFB" w:rsidRDefault="006217AD" w:rsidP="002364DF">
      <w:pPr>
        <w:ind w:firstLine="750"/>
        <w:jc w:val="both"/>
        <w:rPr>
          <w:rFonts w:cs="Arial"/>
          <w:bCs/>
          <w:u w:val="single"/>
        </w:rPr>
      </w:pPr>
      <w:r w:rsidRPr="00996CFB">
        <w:rPr>
          <w:rFonts w:cs="Arial"/>
          <w:bCs/>
          <w:u w:val="single"/>
        </w:rPr>
        <w:t>(b) No audio, video, transcript, report, or exhibit containing graphic sexual content or identifying information of an alleged victim or accused parent may be released to the public, except by court order upon a showing of compelling public interest</w:t>
      </w:r>
      <w:r w:rsidR="008C7CEB" w:rsidRPr="00996CFB">
        <w:rPr>
          <w:rFonts w:cs="Arial"/>
          <w:bCs/>
          <w:u w:val="single"/>
        </w:rPr>
        <w:t>.</w:t>
      </w:r>
    </w:p>
    <w:p w14:paraId="675DC659" w14:textId="0A1A9AB5" w:rsidR="00E603C2" w:rsidRPr="00996CFB" w:rsidRDefault="00E603C2" w:rsidP="002364DF">
      <w:pPr>
        <w:ind w:firstLine="750"/>
        <w:jc w:val="both"/>
        <w:rPr>
          <w:rFonts w:cs="Arial"/>
          <w:bCs/>
          <w:u w:val="single"/>
        </w:rPr>
      </w:pPr>
      <w:r w:rsidRPr="00996CFB">
        <w:rPr>
          <w:rFonts w:cs="Arial"/>
          <w:bCs/>
          <w:u w:val="single"/>
        </w:rPr>
        <w:t>(c) Nothing in this section shall be construed to:</w:t>
      </w:r>
    </w:p>
    <w:p w14:paraId="6916F2AC" w14:textId="149906D8" w:rsidR="00E603C2" w:rsidRPr="00996CFB" w:rsidRDefault="00E603C2" w:rsidP="002364DF">
      <w:pPr>
        <w:ind w:firstLine="750"/>
        <w:jc w:val="both"/>
        <w:rPr>
          <w:rFonts w:cs="Arial"/>
          <w:bCs/>
          <w:u w:val="single"/>
        </w:rPr>
      </w:pPr>
      <w:r w:rsidRPr="00996CFB">
        <w:rPr>
          <w:rFonts w:cs="Arial"/>
          <w:bCs/>
          <w:u w:val="single"/>
        </w:rPr>
        <w:t xml:space="preserve">(1) Limit the accused parent's right to confront witnesses, access evidence, or receive a </w:t>
      </w:r>
      <w:r w:rsidR="00DE643B" w:rsidRPr="00996CFB">
        <w:rPr>
          <w:rFonts w:cs="Arial"/>
          <w:bCs/>
          <w:u w:val="single"/>
        </w:rPr>
        <w:t>fair</w:t>
      </w:r>
      <w:r w:rsidRPr="00996CFB">
        <w:rPr>
          <w:rFonts w:cs="Arial"/>
          <w:bCs/>
          <w:u w:val="single"/>
        </w:rPr>
        <w:t xml:space="preserve"> and public trial;</w:t>
      </w:r>
    </w:p>
    <w:p w14:paraId="1F25FA83" w14:textId="0FCF53EF" w:rsidR="00E603C2" w:rsidRPr="00996CFB" w:rsidRDefault="00E603C2" w:rsidP="002364DF">
      <w:pPr>
        <w:ind w:firstLine="750"/>
        <w:jc w:val="both"/>
        <w:rPr>
          <w:rFonts w:cs="Arial"/>
          <w:bCs/>
          <w:u w:val="single"/>
        </w:rPr>
      </w:pPr>
      <w:r w:rsidRPr="00996CFB">
        <w:rPr>
          <w:rFonts w:cs="Arial"/>
          <w:bCs/>
          <w:u w:val="single"/>
        </w:rPr>
        <w:t xml:space="preserve">(2) Permit anonymous accusations to serve as evidence absent </w:t>
      </w:r>
      <w:r w:rsidR="00DE643B" w:rsidRPr="00996CFB">
        <w:rPr>
          <w:rFonts w:cs="Arial"/>
          <w:bCs/>
          <w:u w:val="single"/>
        </w:rPr>
        <w:t>sworn</w:t>
      </w:r>
      <w:r w:rsidRPr="00996CFB">
        <w:rPr>
          <w:rFonts w:cs="Arial"/>
          <w:bCs/>
          <w:u w:val="single"/>
        </w:rPr>
        <w:t xml:space="preserve"> </w:t>
      </w:r>
      <w:r w:rsidR="00DE643B" w:rsidRPr="00996CFB">
        <w:rPr>
          <w:rFonts w:cs="Arial"/>
          <w:bCs/>
          <w:u w:val="single"/>
        </w:rPr>
        <w:t>testimony</w:t>
      </w:r>
      <w:r w:rsidRPr="00996CFB">
        <w:rPr>
          <w:rFonts w:cs="Arial"/>
          <w:bCs/>
          <w:u w:val="single"/>
        </w:rPr>
        <w:t xml:space="preserve"> subject to </w:t>
      </w:r>
      <w:r w:rsidR="00DE643B" w:rsidRPr="00996CFB">
        <w:rPr>
          <w:rFonts w:cs="Arial"/>
          <w:bCs/>
          <w:u w:val="single"/>
        </w:rPr>
        <w:t xml:space="preserve">cross-examination; or </w:t>
      </w:r>
    </w:p>
    <w:p w14:paraId="6CB66095" w14:textId="7B95AD28" w:rsidR="00DE643B" w:rsidRPr="00996CFB" w:rsidRDefault="00DE643B" w:rsidP="002364DF">
      <w:pPr>
        <w:ind w:firstLine="750"/>
        <w:jc w:val="both"/>
        <w:rPr>
          <w:rFonts w:cs="Arial"/>
          <w:bCs/>
          <w:u w:val="single"/>
        </w:rPr>
      </w:pPr>
      <w:r w:rsidRPr="00996CFB">
        <w:rPr>
          <w:rFonts w:cs="Arial"/>
          <w:bCs/>
          <w:u w:val="single"/>
        </w:rPr>
        <w:t>(3) Allow sealing or records to conceal government misconduct, perjury, or violations of due process.</w:t>
      </w:r>
    </w:p>
    <w:p w14:paraId="293182B6" w14:textId="4706782C" w:rsidR="005F5EB0" w:rsidRPr="00996CFB" w:rsidRDefault="005F5EB0" w:rsidP="002364DF">
      <w:pPr>
        <w:ind w:firstLine="750"/>
        <w:jc w:val="both"/>
        <w:rPr>
          <w:rFonts w:cs="Arial"/>
          <w:bCs/>
          <w:u w:val="single"/>
        </w:rPr>
      </w:pPr>
      <w:r w:rsidRPr="00996CFB">
        <w:rPr>
          <w:rFonts w:cs="Arial"/>
          <w:bCs/>
          <w:u w:val="single"/>
        </w:rPr>
        <w:t>(d)</w:t>
      </w:r>
      <w:r w:rsidR="00996CFB">
        <w:rPr>
          <w:rFonts w:cs="Arial"/>
          <w:bCs/>
          <w:u w:val="single"/>
        </w:rPr>
        <w:t xml:space="preserve"> </w:t>
      </w:r>
      <w:r w:rsidRPr="00996CFB">
        <w:rPr>
          <w:rFonts w:cs="Arial"/>
          <w:bCs/>
          <w:u w:val="single"/>
        </w:rPr>
        <w:t xml:space="preserve">Any intentional disclosure by a government employee of sealed or protected information in </w:t>
      </w:r>
      <w:r w:rsidR="00296BE9" w:rsidRPr="00996CFB">
        <w:rPr>
          <w:rFonts w:cs="Arial"/>
          <w:bCs/>
          <w:u w:val="single"/>
        </w:rPr>
        <w:t>violation of</w:t>
      </w:r>
      <w:r w:rsidRPr="00996CFB">
        <w:rPr>
          <w:rFonts w:cs="Arial"/>
          <w:bCs/>
          <w:u w:val="single"/>
        </w:rPr>
        <w:t xml:space="preserve"> this </w:t>
      </w:r>
      <w:r w:rsidR="00296BE9" w:rsidRPr="00996CFB">
        <w:rPr>
          <w:rFonts w:cs="Arial"/>
          <w:bCs/>
          <w:u w:val="single"/>
        </w:rPr>
        <w:t>section</w:t>
      </w:r>
      <w:r w:rsidRPr="00996CFB">
        <w:rPr>
          <w:rFonts w:cs="Arial"/>
          <w:bCs/>
          <w:u w:val="single"/>
        </w:rPr>
        <w:t xml:space="preserve"> constitutes misconduct and is subject to disciplinary action, civil liability, and applicable criminal penalties.</w:t>
      </w:r>
    </w:p>
    <w:p w14:paraId="0E18A4C4" w14:textId="2D9695F8" w:rsidR="006C1F49" w:rsidRDefault="0064063B" w:rsidP="00E775B0">
      <w:pPr>
        <w:suppressLineNumbers/>
        <w:ind w:left="720" w:hanging="720"/>
        <w:jc w:val="both"/>
        <w:outlineLvl w:val="3"/>
      </w:pPr>
      <w:r w:rsidRPr="00E775B0">
        <w:rPr>
          <w:rFonts w:cs="Arial"/>
          <w:b/>
          <w:color w:val="auto"/>
          <w:u w:val="single"/>
        </w:rPr>
        <w:t>§49-13</w:t>
      </w:r>
      <w:r w:rsidR="002A0BF0" w:rsidRPr="00E775B0">
        <w:rPr>
          <w:rFonts w:cs="Arial"/>
          <w:b/>
          <w:color w:val="auto"/>
          <w:u w:val="single"/>
        </w:rPr>
        <w:t xml:space="preserve">-6. Prohibition on </w:t>
      </w:r>
      <w:r w:rsidRPr="00E775B0">
        <w:rPr>
          <w:rFonts w:cs="Arial"/>
          <w:b/>
          <w:color w:val="auto"/>
          <w:u w:val="single"/>
        </w:rPr>
        <w:t>a</w:t>
      </w:r>
      <w:r w:rsidR="002A0BF0" w:rsidRPr="00E775B0">
        <w:rPr>
          <w:rFonts w:cs="Arial"/>
          <w:b/>
          <w:color w:val="auto"/>
          <w:u w:val="single"/>
        </w:rPr>
        <w:t xml:space="preserve">dministrative or </w:t>
      </w:r>
      <w:r w:rsidRPr="00E775B0">
        <w:rPr>
          <w:rFonts w:cs="Arial"/>
          <w:b/>
          <w:color w:val="auto"/>
          <w:u w:val="single"/>
        </w:rPr>
        <w:t>s</w:t>
      </w:r>
      <w:r w:rsidR="002A0BF0" w:rsidRPr="00E775B0">
        <w:rPr>
          <w:rFonts w:cs="Arial"/>
          <w:b/>
          <w:color w:val="auto"/>
          <w:u w:val="single"/>
        </w:rPr>
        <w:t xml:space="preserve">afety </w:t>
      </w:r>
      <w:r w:rsidRPr="00E775B0">
        <w:rPr>
          <w:rFonts w:cs="Arial"/>
          <w:b/>
          <w:color w:val="auto"/>
          <w:u w:val="single"/>
        </w:rPr>
        <w:t>p</w:t>
      </w:r>
      <w:r w:rsidR="002A0BF0" w:rsidRPr="00E775B0">
        <w:rPr>
          <w:rFonts w:cs="Arial"/>
          <w:b/>
          <w:color w:val="auto"/>
          <w:u w:val="single"/>
        </w:rPr>
        <w:t xml:space="preserve">lan </w:t>
      </w:r>
      <w:r w:rsidRPr="00E775B0">
        <w:rPr>
          <w:rFonts w:cs="Arial"/>
          <w:b/>
          <w:color w:val="auto"/>
          <w:u w:val="single"/>
        </w:rPr>
        <w:t>re</w:t>
      </w:r>
      <w:r w:rsidR="002A0BF0" w:rsidRPr="00E775B0">
        <w:rPr>
          <w:rFonts w:cs="Arial"/>
          <w:b/>
          <w:color w:val="auto"/>
          <w:u w:val="single"/>
        </w:rPr>
        <w:t>movals</w:t>
      </w:r>
      <w:r w:rsidR="002A0BF0" w:rsidRPr="00825F1D">
        <w:t>.</w:t>
      </w:r>
    </w:p>
    <w:p w14:paraId="74E3C722" w14:textId="1339B739" w:rsidR="004B11A3" w:rsidRPr="00476161" w:rsidRDefault="00FA2A34" w:rsidP="00476161">
      <w:pPr>
        <w:pStyle w:val="SectionBody"/>
        <w:rPr>
          <w:u w:val="single"/>
        </w:rPr>
      </w:pPr>
      <w:r w:rsidRPr="00476161">
        <w:rPr>
          <w:u w:val="single"/>
        </w:rPr>
        <w:t>No child may be removed without a court order except in cases of immediate physical danger.</w:t>
      </w:r>
    </w:p>
    <w:p w14:paraId="6765566C" w14:textId="0964AC2E" w:rsidR="004B11A3" w:rsidRPr="00476161" w:rsidRDefault="004B11A3" w:rsidP="00476161">
      <w:pPr>
        <w:pStyle w:val="SectionBody"/>
        <w:rPr>
          <w:b/>
          <w:u w:val="single"/>
        </w:rPr>
        <w:sectPr w:rsidR="004B11A3" w:rsidRPr="00476161" w:rsidSect="00D37AE7">
          <w:type w:val="continuous"/>
          <w:pgSz w:w="12240" w:h="15840" w:code="1"/>
          <w:pgMar w:top="1440" w:right="1440" w:bottom="1440" w:left="1440" w:header="720" w:footer="720" w:gutter="0"/>
          <w:lnNumType w:countBy="1" w:restart="newSection"/>
          <w:cols w:space="720"/>
          <w:titlePg/>
          <w:docGrid w:linePitch="360"/>
        </w:sectPr>
      </w:pPr>
    </w:p>
    <w:p w14:paraId="686A400C" w14:textId="709F001F" w:rsidR="00300296" w:rsidRPr="00825F1D" w:rsidRDefault="00FA2A34" w:rsidP="00E775B0">
      <w:pPr>
        <w:suppressLineNumbers/>
        <w:ind w:left="720" w:hanging="720"/>
        <w:jc w:val="both"/>
        <w:outlineLvl w:val="3"/>
        <w:sectPr w:rsidR="00300296" w:rsidRPr="00825F1D" w:rsidSect="00D37AE7">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E775B0">
        <w:rPr>
          <w:rFonts w:cs="Arial"/>
          <w:b/>
          <w:color w:val="auto"/>
          <w:u w:val="single"/>
        </w:rPr>
        <w:t>§49-13</w:t>
      </w:r>
      <w:r w:rsidR="00300296" w:rsidRPr="00E775B0">
        <w:rPr>
          <w:rFonts w:cs="Arial"/>
          <w:b/>
          <w:color w:val="auto"/>
          <w:u w:val="single"/>
        </w:rPr>
        <w:t xml:space="preserve">-7. Legal standards for </w:t>
      </w:r>
      <w:r w:rsidRPr="00E775B0">
        <w:rPr>
          <w:rFonts w:cs="Arial"/>
          <w:b/>
          <w:color w:val="auto"/>
          <w:u w:val="single"/>
        </w:rPr>
        <w:t>s</w:t>
      </w:r>
      <w:r w:rsidR="00300296" w:rsidRPr="00E775B0">
        <w:rPr>
          <w:rFonts w:cs="Arial"/>
          <w:b/>
          <w:color w:val="auto"/>
          <w:u w:val="single"/>
        </w:rPr>
        <w:t xml:space="preserve">tate </w:t>
      </w:r>
      <w:r w:rsidRPr="00E775B0">
        <w:rPr>
          <w:rFonts w:cs="Arial"/>
          <w:b/>
          <w:color w:val="auto"/>
          <w:u w:val="single"/>
        </w:rPr>
        <w:t>i</w:t>
      </w:r>
      <w:r w:rsidR="00300296" w:rsidRPr="00E775B0">
        <w:rPr>
          <w:rFonts w:cs="Arial"/>
          <w:b/>
          <w:color w:val="auto"/>
          <w:u w:val="single"/>
        </w:rPr>
        <w:t>ntervention</w:t>
      </w:r>
      <w:r w:rsidR="00300296" w:rsidRPr="00825F1D">
        <w:t>.</w:t>
      </w:r>
    </w:p>
    <w:p w14:paraId="7B6340E4" w14:textId="2A6E9F79" w:rsidR="00300296" w:rsidRPr="00476161" w:rsidRDefault="00300296" w:rsidP="00476161">
      <w:pPr>
        <w:pStyle w:val="SectionBody"/>
        <w:rPr>
          <w:u w:val="single"/>
        </w:rPr>
      </w:pPr>
      <w:r w:rsidRPr="00476161">
        <w:rPr>
          <w:u w:val="single"/>
        </w:rPr>
        <w:t xml:space="preserve">(a) Emergency removal </w:t>
      </w:r>
      <w:r w:rsidR="00FA2A34" w:rsidRPr="00476161">
        <w:rPr>
          <w:u w:val="single"/>
        </w:rPr>
        <w:t>requires probable cause; adjudication requires clear and convincing evidence; termination requires proof beyond a reasonable doubt</w:t>
      </w:r>
      <w:r w:rsidR="00187CFF" w:rsidRPr="00476161">
        <w:rPr>
          <w:u w:val="single"/>
        </w:rPr>
        <w:t>.</w:t>
      </w:r>
    </w:p>
    <w:p w14:paraId="545B4FB5" w14:textId="5BCAB1F2" w:rsidR="00942AAC" w:rsidRPr="00825F1D" w:rsidRDefault="00FA2A34" w:rsidP="00E775B0">
      <w:pPr>
        <w:suppressLineNumbers/>
        <w:ind w:left="720" w:hanging="720"/>
        <w:jc w:val="both"/>
        <w:outlineLvl w:val="3"/>
        <w:sectPr w:rsidR="00942AAC" w:rsidRPr="00825F1D" w:rsidSect="00D37AE7">
          <w:type w:val="continuous"/>
          <w:pgSz w:w="12240" w:h="15840" w:code="1"/>
          <w:pgMar w:top="1440" w:right="1440" w:bottom="1440" w:left="1440" w:header="720" w:footer="720" w:gutter="0"/>
          <w:lnNumType w:countBy="1" w:restart="newSection"/>
          <w:cols w:space="720"/>
          <w:titlePg/>
          <w:docGrid w:linePitch="360"/>
        </w:sectPr>
      </w:pPr>
      <w:r w:rsidRPr="00E775B0">
        <w:rPr>
          <w:rFonts w:cs="Arial"/>
          <w:b/>
          <w:color w:val="auto"/>
          <w:u w:val="single"/>
        </w:rPr>
        <w:t>§49-13</w:t>
      </w:r>
      <w:r w:rsidR="00942AAC" w:rsidRPr="00E775B0">
        <w:rPr>
          <w:rFonts w:cs="Arial"/>
          <w:b/>
          <w:color w:val="auto"/>
          <w:u w:val="single"/>
        </w:rPr>
        <w:t xml:space="preserve">-8. Poverty </w:t>
      </w:r>
      <w:r w:rsidR="00956A94" w:rsidRPr="00E775B0">
        <w:rPr>
          <w:rFonts w:cs="Arial"/>
          <w:b/>
          <w:color w:val="auto"/>
          <w:u w:val="single"/>
        </w:rPr>
        <w:t>n</w:t>
      </w:r>
      <w:r w:rsidR="00942AAC" w:rsidRPr="00E775B0">
        <w:rPr>
          <w:rFonts w:cs="Arial"/>
          <w:b/>
          <w:color w:val="auto"/>
          <w:u w:val="single"/>
        </w:rPr>
        <w:t xml:space="preserve">ot </w:t>
      </w:r>
      <w:r w:rsidR="00956A94" w:rsidRPr="00E775B0">
        <w:rPr>
          <w:rFonts w:cs="Arial"/>
          <w:b/>
          <w:color w:val="auto"/>
          <w:u w:val="single"/>
        </w:rPr>
        <w:t>n</w:t>
      </w:r>
      <w:r w:rsidR="00942AAC" w:rsidRPr="00E775B0">
        <w:rPr>
          <w:rFonts w:cs="Arial"/>
          <w:b/>
          <w:color w:val="auto"/>
          <w:u w:val="single"/>
        </w:rPr>
        <w:t>eglect</w:t>
      </w:r>
      <w:r w:rsidR="00804096">
        <w:t>.</w:t>
      </w:r>
    </w:p>
    <w:p w14:paraId="1204B98F" w14:textId="5F14EDE9" w:rsidR="00FA2A34" w:rsidRPr="00825F1D" w:rsidRDefault="00FA2A34" w:rsidP="00FA2A34">
      <w:pPr>
        <w:ind w:firstLine="720"/>
        <w:rPr>
          <w:u w:val="single"/>
        </w:rPr>
      </w:pPr>
      <w:r>
        <w:rPr>
          <w:u w:val="single"/>
        </w:rPr>
        <w:t>Poverty-related conditions may not constitute abuse or neglect.</w:t>
      </w:r>
    </w:p>
    <w:p w14:paraId="77006B02" w14:textId="78883860" w:rsidR="00956A94" w:rsidRPr="00825F1D" w:rsidRDefault="00FA2A34" w:rsidP="00E775B0">
      <w:pPr>
        <w:suppressLineNumbers/>
        <w:ind w:left="720" w:hanging="720"/>
        <w:jc w:val="both"/>
        <w:outlineLvl w:val="3"/>
        <w:sectPr w:rsidR="00956A94" w:rsidRPr="00825F1D" w:rsidSect="00D37AE7">
          <w:type w:val="continuous"/>
          <w:pgSz w:w="12240" w:h="15840" w:code="1"/>
          <w:pgMar w:top="1440" w:right="1440" w:bottom="1440" w:left="1440" w:header="720" w:footer="720" w:gutter="0"/>
          <w:lnNumType w:countBy="1" w:restart="newSection"/>
          <w:cols w:space="720"/>
          <w:titlePg/>
          <w:docGrid w:linePitch="360"/>
        </w:sectPr>
      </w:pPr>
      <w:r w:rsidRPr="00E775B0">
        <w:rPr>
          <w:rFonts w:cs="Arial"/>
          <w:b/>
          <w:color w:val="auto"/>
          <w:u w:val="single"/>
        </w:rPr>
        <w:t>§49-13</w:t>
      </w:r>
      <w:r w:rsidR="00956A94" w:rsidRPr="00E775B0">
        <w:rPr>
          <w:rFonts w:cs="Arial"/>
          <w:b/>
          <w:color w:val="auto"/>
          <w:u w:val="single"/>
        </w:rPr>
        <w:t xml:space="preserve">-9. </w:t>
      </w:r>
      <w:r w:rsidRPr="00E775B0">
        <w:rPr>
          <w:rFonts w:cs="Arial"/>
          <w:b/>
          <w:color w:val="auto"/>
          <w:u w:val="single"/>
        </w:rPr>
        <w:t xml:space="preserve">Right to </w:t>
      </w:r>
      <w:r w:rsidR="00956A94" w:rsidRPr="00E775B0">
        <w:rPr>
          <w:rFonts w:cs="Arial"/>
          <w:b/>
          <w:color w:val="auto"/>
          <w:u w:val="single"/>
        </w:rPr>
        <w:t>counsel</w:t>
      </w:r>
      <w:r>
        <w:t>.</w:t>
      </w:r>
    </w:p>
    <w:p w14:paraId="3BE78135" w14:textId="136A096D" w:rsidR="00956A94" w:rsidRPr="003D4FE4" w:rsidRDefault="00956A94" w:rsidP="003D4FE4">
      <w:pPr>
        <w:pStyle w:val="SectionBody"/>
        <w:rPr>
          <w:u w:val="single"/>
        </w:rPr>
      </w:pPr>
      <w:r w:rsidRPr="003D4FE4">
        <w:rPr>
          <w:u w:val="single"/>
        </w:rPr>
        <w:t xml:space="preserve">Parents shall be appointed </w:t>
      </w:r>
      <w:r w:rsidR="00DB1FEC" w:rsidRPr="003D4FE4">
        <w:rPr>
          <w:u w:val="single"/>
        </w:rPr>
        <w:t xml:space="preserve">legal </w:t>
      </w:r>
      <w:r w:rsidRPr="003D4FE4">
        <w:rPr>
          <w:u w:val="single"/>
        </w:rPr>
        <w:t xml:space="preserve">counsel </w:t>
      </w:r>
      <w:r w:rsidR="00FA2A34">
        <w:rPr>
          <w:u w:val="single"/>
        </w:rPr>
        <w:t>i</w:t>
      </w:r>
      <w:r w:rsidRPr="003D4FE4">
        <w:rPr>
          <w:u w:val="single"/>
        </w:rPr>
        <w:t>mmediately upon any removal</w:t>
      </w:r>
      <w:r w:rsidR="00187CFF">
        <w:rPr>
          <w:u w:val="single"/>
        </w:rPr>
        <w:t>.</w:t>
      </w:r>
    </w:p>
    <w:p w14:paraId="7083C96D" w14:textId="739E489E" w:rsidR="00F95BAE" w:rsidRDefault="00FA2A34" w:rsidP="00E775B0">
      <w:pPr>
        <w:suppressLineNumbers/>
        <w:ind w:left="720" w:hanging="720"/>
        <w:jc w:val="both"/>
        <w:outlineLvl w:val="3"/>
        <w:sectPr w:rsidR="00F95BAE" w:rsidSect="00D37AE7">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E775B0">
        <w:rPr>
          <w:rFonts w:cs="Arial"/>
          <w:b/>
          <w:color w:val="auto"/>
          <w:u w:val="single"/>
        </w:rPr>
        <w:t>§49-13</w:t>
      </w:r>
      <w:r w:rsidR="00956A94" w:rsidRPr="00E775B0">
        <w:rPr>
          <w:rFonts w:cs="Arial"/>
          <w:b/>
          <w:color w:val="auto"/>
          <w:u w:val="single"/>
        </w:rPr>
        <w:t>-10. Penalties for misconduct</w:t>
      </w:r>
      <w:r w:rsidR="00F95BAE">
        <w:t>.</w:t>
      </w:r>
    </w:p>
    <w:p w14:paraId="2094DA81" w14:textId="53CB06D8" w:rsidR="00956A94" w:rsidRPr="00825F1D" w:rsidRDefault="00616C1A" w:rsidP="00616C1A">
      <w:pPr>
        <w:ind w:firstLine="720"/>
        <w:rPr>
          <w:u w:val="single"/>
        </w:rPr>
      </w:pPr>
      <w:r>
        <w:rPr>
          <w:u w:val="single"/>
        </w:rPr>
        <w:t>Child</w:t>
      </w:r>
      <w:r w:rsidRPr="00476161">
        <w:rPr>
          <w:color w:val="auto"/>
          <w:u w:val="single"/>
        </w:rPr>
        <w:t xml:space="preserve"> </w:t>
      </w:r>
      <w:r w:rsidR="00187CFF" w:rsidRPr="00476161">
        <w:rPr>
          <w:color w:val="auto"/>
          <w:u w:val="single"/>
        </w:rPr>
        <w:t>P</w:t>
      </w:r>
      <w:r w:rsidRPr="00476161">
        <w:rPr>
          <w:color w:val="auto"/>
          <w:u w:val="single"/>
        </w:rPr>
        <w:t>rotective Services misconduct is punishable by criminal penalti</w:t>
      </w:r>
      <w:r>
        <w:rPr>
          <w:u w:val="single"/>
        </w:rPr>
        <w:t>es and civil liability</w:t>
      </w:r>
      <w:r w:rsidR="00187CFF">
        <w:rPr>
          <w:u w:val="single"/>
        </w:rPr>
        <w:t>.</w:t>
      </w:r>
    </w:p>
    <w:p w14:paraId="2F4D1796" w14:textId="3D6BECC7" w:rsidR="00281BC9" w:rsidRPr="00825F1D" w:rsidRDefault="00616C1A" w:rsidP="00E775B0">
      <w:pPr>
        <w:suppressLineNumbers/>
        <w:ind w:left="720" w:hanging="720"/>
        <w:jc w:val="both"/>
        <w:outlineLvl w:val="3"/>
        <w:sectPr w:rsidR="00281BC9" w:rsidRPr="00825F1D" w:rsidSect="00D37AE7">
          <w:type w:val="continuous"/>
          <w:pgSz w:w="12240" w:h="15840" w:code="1"/>
          <w:pgMar w:top="1440" w:right="1440" w:bottom="1440" w:left="1440" w:header="720" w:footer="720" w:gutter="0"/>
          <w:lnNumType w:countBy="1" w:restart="newSection"/>
          <w:cols w:space="720"/>
          <w:titlePg/>
          <w:docGrid w:linePitch="360"/>
        </w:sectPr>
      </w:pPr>
      <w:r w:rsidRPr="00E775B0">
        <w:rPr>
          <w:rFonts w:cs="Arial"/>
          <w:b/>
          <w:color w:val="auto"/>
          <w:u w:val="single"/>
        </w:rPr>
        <w:t>§49-13</w:t>
      </w:r>
      <w:r w:rsidR="00134860" w:rsidRPr="00E775B0">
        <w:rPr>
          <w:rFonts w:cs="Arial"/>
          <w:b/>
          <w:color w:val="auto"/>
          <w:u w:val="single"/>
        </w:rPr>
        <w:t xml:space="preserve">-11. </w:t>
      </w:r>
      <w:r w:rsidR="00956A94" w:rsidRPr="00E775B0">
        <w:rPr>
          <w:rFonts w:cs="Arial"/>
          <w:b/>
          <w:color w:val="auto"/>
          <w:u w:val="single"/>
        </w:rPr>
        <w:t xml:space="preserve">Transparency </w:t>
      </w:r>
      <w:r w:rsidR="00134860" w:rsidRPr="00E775B0">
        <w:rPr>
          <w:rFonts w:cs="Arial"/>
          <w:b/>
          <w:color w:val="auto"/>
          <w:u w:val="single"/>
        </w:rPr>
        <w:t>and</w:t>
      </w:r>
      <w:r w:rsidR="00956A94" w:rsidRPr="00E775B0">
        <w:rPr>
          <w:rFonts w:cs="Arial"/>
          <w:b/>
          <w:color w:val="auto"/>
          <w:u w:val="single"/>
        </w:rPr>
        <w:t xml:space="preserve"> </w:t>
      </w:r>
      <w:r w:rsidR="00134860" w:rsidRPr="00E775B0">
        <w:rPr>
          <w:rFonts w:cs="Arial"/>
          <w:b/>
          <w:color w:val="auto"/>
          <w:u w:val="single"/>
        </w:rPr>
        <w:t>o</w:t>
      </w:r>
      <w:r w:rsidR="00956A94" w:rsidRPr="00E775B0">
        <w:rPr>
          <w:rFonts w:cs="Arial"/>
          <w:b/>
          <w:color w:val="auto"/>
          <w:u w:val="single"/>
        </w:rPr>
        <w:t>versight</w:t>
      </w:r>
      <w:r w:rsidR="00134860" w:rsidRPr="00825F1D">
        <w:t>.</w:t>
      </w:r>
    </w:p>
    <w:p w14:paraId="03EABC52" w14:textId="4EB949B8" w:rsidR="00956A94" w:rsidRPr="00825F1D" w:rsidRDefault="00616C1A" w:rsidP="003D2B36">
      <w:pPr>
        <w:pStyle w:val="SectionBody"/>
      </w:pPr>
      <w:r>
        <w:rPr>
          <w:u w:val="single"/>
        </w:rPr>
        <w:t xml:space="preserve">Quarterly public reporting of </w:t>
      </w:r>
      <w:r w:rsidRPr="00C93F8B">
        <w:rPr>
          <w:color w:val="212121"/>
          <w:u w:val="single"/>
        </w:rPr>
        <w:t xml:space="preserve">Child </w:t>
      </w:r>
      <w:r w:rsidR="00187CFF" w:rsidRPr="00C93F8B">
        <w:rPr>
          <w:color w:val="212121"/>
          <w:u w:val="single"/>
        </w:rPr>
        <w:t>P</w:t>
      </w:r>
      <w:r w:rsidRPr="00C93F8B">
        <w:rPr>
          <w:color w:val="212121"/>
          <w:u w:val="single"/>
        </w:rPr>
        <w:t xml:space="preserve">rotective </w:t>
      </w:r>
      <w:r>
        <w:rPr>
          <w:u w:val="single"/>
        </w:rPr>
        <w:t xml:space="preserve">Services </w:t>
      </w:r>
      <w:r w:rsidR="003D2B36">
        <w:rPr>
          <w:u w:val="single"/>
        </w:rPr>
        <w:t>is required</w:t>
      </w:r>
      <w:r w:rsidR="00187CFF">
        <w:rPr>
          <w:u w:val="single"/>
        </w:rPr>
        <w:t>.</w:t>
      </w:r>
    </w:p>
    <w:p w14:paraId="0380A2BD" w14:textId="64A6C6CD" w:rsidR="00281BC9" w:rsidRPr="00825F1D" w:rsidRDefault="003D2B36" w:rsidP="00E775B0">
      <w:pPr>
        <w:suppressLineNumbers/>
        <w:ind w:left="720" w:hanging="720"/>
        <w:jc w:val="both"/>
        <w:outlineLvl w:val="3"/>
        <w:sectPr w:rsidR="00281BC9" w:rsidRPr="00825F1D" w:rsidSect="00D37AE7">
          <w:type w:val="continuous"/>
          <w:pgSz w:w="12240" w:h="15840" w:code="1"/>
          <w:pgMar w:top="1440" w:right="1440" w:bottom="1440" w:left="1440" w:header="720" w:footer="720" w:gutter="0"/>
          <w:lnNumType w:countBy="1" w:restart="newSection"/>
          <w:cols w:space="720"/>
          <w:titlePg/>
          <w:docGrid w:linePitch="360"/>
        </w:sectPr>
      </w:pPr>
      <w:r w:rsidRPr="00E775B0">
        <w:rPr>
          <w:rFonts w:cs="Arial"/>
          <w:b/>
          <w:color w:val="auto"/>
          <w:u w:val="single"/>
        </w:rPr>
        <w:t>§49-13-</w:t>
      </w:r>
      <w:r w:rsidR="00281BC9" w:rsidRPr="00E775B0">
        <w:rPr>
          <w:rFonts w:cs="Arial"/>
          <w:b/>
          <w:color w:val="auto"/>
          <w:u w:val="single"/>
        </w:rPr>
        <w:t>1</w:t>
      </w:r>
      <w:r w:rsidR="00956A94" w:rsidRPr="00E775B0">
        <w:rPr>
          <w:rFonts w:cs="Arial"/>
          <w:b/>
          <w:color w:val="auto"/>
          <w:u w:val="single"/>
        </w:rPr>
        <w:t>2. Effective Date</w:t>
      </w:r>
      <w:r w:rsidR="00281BC9" w:rsidRPr="00825F1D">
        <w:t>.</w:t>
      </w:r>
    </w:p>
    <w:p w14:paraId="10A831CF" w14:textId="2CCAAF37" w:rsidR="00956A94" w:rsidRPr="00825F1D" w:rsidRDefault="00956A94" w:rsidP="00281BC9">
      <w:pPr>
        <w:ind w:firstLine="720"/>
        <w:rPr>
          <w:u w:val="single"/>
        </w:rPr>
      </w:pPr>
      <w:r w:rsidRPr="00825F1D">
        <w:rPr>
          <w:u w:val="single"/>
        </w:rPr>
        <w:t xml:space="preserve">This </w:t>
      </w:r>
      <w:r w:rsidR="00825F1D">
        <w:rPr>
          <w:u w:val="single"/>
        </w:rPr>
        <w:t>a</w:t>
      </w:r>
      <w:r w:rsidR="006A08BE">
        <w:rPr>
          <w:u w:val="single"/>
        </w:rPr>
        <w:t>rticle</w:t>
      </w:r>
      <w:r w:rsidRPr="00825F1D">
        <w:rPr>
          <w:u w:val="single"/>
        </w:rPr>
        <w:t xml:space="preserve"> </w:t>
      </w:r>
      <w:r w:rsidR="00825F1D">
        <w:rPr>
          <w:u w:val="single"/>
        </w:rPr>
        <w:t xml:space="preserve">shall take </w:t>
      </w:r>
      <w:r w:rsidRPr="00825F1D">
        <w:rPr>
          <w:u w:val="single"/>
        </w:rPr>
        <w:t>effect July 1, 2027.</w:t>
      </w:r>
    </w:p>
    <w:p w14:paraId="3DEC6CDA" w14:textId="77777777" w:rsidR="00956A94" w:rsidRPr="00956A94" w:rsidRDefault="00956A94" w:rsidP="00956A94">
      <w:pPr>
        <w:suppressLineNumbers/>
        <w:ind w:left="720" w:hanging="720"/>
        <w:jc w:val="both"/>
        <w:outlineLvl w:val="3"/>
        <w:rPr>
          <w:rFonts w:cs="Arial"/>
          <w:b/>
          <w:color w:val="auto"/>
        </w:rPr>
      </w:pPr>
    </w:p>
    <w:p w14:paraId="766079D5" w14:textId="38E84B25" w:rsidR="006865E9" w:rsidRDefault="00CF1DCA" w:rsidP="00CC1F3B">
      <w:pPr>
        <w:pStyle w:val="Note"/>
      </w:pPr>
      <w:r>
        <w:t>NOTE: The</w:t>
      </w:r>
      <w:r w:rsidR="006865E9">
        <w:t xml:space="preserve"> purpose of this bill is to </w:t>
      </w:r>
      <w:r w:rsidR="008C720B">
        <w:t>create the C</w:t>
      </w:r>
      <w:r w:rsidR="008C720B" w:rsidRPr="0039052B">
        <w:t xml:space="preserve">hild </w:t>
      </w:r>
      <w:r w:rsidR="008C720B">
        <w:t>P</w:t>
      </w:r>
      <w:r w:rsidR="008C720B" w:rsidRPr="0039052B">
        <w:t xml:space="preserve">rotective </w:t>
      </w:r>
      <w:r w:rsidR="008C720B">
        <w:t>Services Due Process and Child Protection Act.</w:t>
      </w:r>
      <w:r w:rsidR="008C720B">
        <w:rPr>
          <w:rFonts w:cs="Arial"/>
        </w:rPr>
        <w:t xml:space="preserve"> </w:t>
      </w:r>
    </w:p>
    <w:p w14:paraId="6E2EEA1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37AE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D88F" w14:textId="77777777" w:rsidR="00A87859" w:rsidRPr="00B844FE" w:rsidRDefault="00A87859" w:rsidP="00B844FE">
      <w:r>
        <w:separator/>
      </w:r>
    </w:p>
  </w:endnote>
  <w:endnote w:type="continuationSeparator" w:id="0">
    <w:p w14:paraId="13C8C49B" w14:textId="77777777" w:rsidR="00A87859" w:rsidRPr="00B844FE" w:rsidRDefault="00A878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FECA3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A1C12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92769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A101" w14:textId="77777777" w:rsidR="00E775B0" w:rsidRDefault="00E775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672762"/>
      <w:docPartObj>
        <w:docPartGallery w:val="Page Numbers (Bottom of Page)"/>
        <w:docPartUnique/>
      </w:docPartObj>
    </w:sdtPr>
    <w:sdtEndPr>
      <w:rPr>
        <w:noProof/>
      </w:rPr>
    </w:sdtEndPr>
    <w:sdtContent>
      <w:p w14:paraId="578F9F39" w14:textId="1D892741" w:rsidR="005207B8" w:rsidRDefault="00520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279126"/>
      <w:docPartObj>
        <w:docPartGallery w:val="Page Numbers (Bottom of Page)"/>
        <w:docPartUnique/>
      </w:docPartObj>
    </w:sdtPr>
    <w:sdtEndPr>
      <w:rPr>
        <w:noProof/>
      </w:rPr>
    </w:sdtEndPr>
    <w:sdtContent>
      <w:p w14:paraId="624C92C6" w14:textId="499D2A1F" w:rsidR="00F95BAE" w:rsidRDefault="00F95B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99B3C1" w14:textId="77777777" w:rsidR="00F95BAE" w:rsidRDefault="00F95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A0C5" w14:textId="77777777" w:rsidR="00A87859" w:rsidRPr="00B844FE" w:rsidRDefault="00A87859" w:rsidP="00B844FE">
      <w:r>
        <w:separator/>
      </w:r>
    </w:p>
  </w:footnote>
  <w:footnote w:type="continuationSeparator" w:id="0">
    <w:p w14:paraId="19B504C4" w14:textId="77777777" w:rsidR="00A87859" w:rsidRPr="00B844FE" w:rsidRDefault="00A878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5D5A" w14:textId="77777777" w:rsidR="002A0269" w:rsidRPr="00B844FE" w:rsidRDefault="007564E8">
    <w:pPr>
      <w:pStyle w:val="Header"/>
    </w:pPr>
    <w:sdt>
      <w:sdtPr>
        <w:id w:val="-684364211"/>
        <w:placeholder>
          <w:docPart w:val="C2506072269A43549651C5480431F99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506072269A43549651C5480431F99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C5D3" w14:textId="3CE0F96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25A9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5A96">
          <w:rPr>
            <w:sz w:val="22"/>
            <w:szCs w:val="22"/>
          </w:rPr>
          <w:t>2026R2010</w:t>
        </w:r>
      </w:sdtContent>
    </w:sdt>
  </w:p>
  <w:p w14:paraId="63A1179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D45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D41B" w14:textId="17961874" w:rsidR="005207B8" w:rsidRPr="004D3ABE" w:rsidRDefault="005207B8" w:rsidP="00CC1F3B">
    <w:pPr>
      <w:pStyle w:val="HeaderStyle"/>
      <w:rPr>
        <w:sz w:val="22"/>
        <w:szCs w:val="22"/>
      </w:rPr>
    </w:pPr>
    <w:r w:rsidRPr="00686E9A">
      <w:rPr>
        <w:sz w:val="22"/>
        <w:szCs w:val="22"/>
      </w:rPr>
      <w:t xml:space="preserve">Intr </w:t>
    </w:r>
    <w:sdt>
      <w:sdtPr>
        <w:rPr>
          <w:sz w:val="22"/>
          <w:szCs w:val="22"/>
        </w:rPr>
        <w:tag w:val="BNumWH"/>
        <w:id w:val="676857239"/>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r>
      <w:rPr>
        <w:sz w:val="22"/>
        <w:szCs w:val="22"/>
      </w:rPr>
      <w:t>2026R2010</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7D5E" w14:textId="77777777" w:rsidR="00F95BAE" w:rsidRPr="00686E9A" w:rsidRDefault="00F95BAE" w:rsidP="00F95BAE">
    <w:pPr>
      <w:pStyle w:val="HeaderStyle"/>
      <w:rPr>
        <w:sz w:val="22"/>
        <w:szCs w:val="22"/>
      </w:rPr>
    </w:pPr>
    <w:r w:rsidRPr="00686E9A">
      <w:rPr>
        <w:sz w:val="22"/>
        <w:szCs w:val="22"/>
      </w:rPr>
      <w:t xml:space="preserve">Intr </w:t>
    </w:r>
    <w:sdt>
      <w:sdtPr>
        <w:rPr>
          <w:sz w:val="22"/>
          <w:szCs w:val="22"/>
        </w:rPr>
        <w:tag w:val="BNumWH"/>
        <w:id w:val="75771358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628705742"/>
        <w:text/>
      </w:sdtPr>
      <w:sdtEndPr/>
      <w:sdtContent>
        <w:r>
          <w:rPr>
            <w:sz w:val="22"/>
            <w:szCs w:val="22"/>
          </w:rPr>
          <w:t>2026R2010</w:t>
        </w:r>
      </w:sdtContent>
    </w:sdt>
  </w:p>
  <w:p w14:paraId="581126FE" w14:textId="77777777" w:rsidR="00F95BAE" w:rsidRPr="004D3ABE" w:rsidRDefault="00F95BA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96"/>
    <w:rsid w:val="0000526A"/>
    <w:rsid w:val="00025A96"/>
    <w:rsid w:val="000573A9"/>
    <w:rsid w:val="00085D22"/>
    <w:rsid w:val="00093AB0"/>
    <w:rsid w:val="000B3601"/>
    <w:rsid w:val="000C5C77"/>
    <w:rsid w:val="000E3912"/>
    <w:rsid w:val="000E7B74"/>
    <w:rsid w:val="0010070F"/>
    <w:rsid w:val="001077AF"/>
    <w:rsid w:val="00134860"/>
    <w:rsid w:val="00136D31"/>
    <w:rsid w:val="0015112E"/>
    <w:rsid w:val="001532CA"/>
    <w:rsid w:val="001552E7"/>
    <w:rsid w:val="001566B4"/>
    <w:rsid w:val="00162A09"/>
    <w:rsid w:val="0017602E"/>
    <w:rsid w:val="00187CFF"/>
    <w:rsid w:val="001A3E53"/>
    <w:rsid w:val="001A65E8"/>
    <w:rsid w:val="001A66B7"/>
    <w:rsid w:val="001B588A"/>
    <w:rsid w:val="001C279E"/>
    <w:rsid w:val="001D459E"/>
    <w:rsid w:val="001E037F"/>
    <w:rsid w:val="0020005E"/>
    <w:rsid w:val="0020151F"/>
    <w:rsid w:val="00211F02"/>
    <w:rsid w:val="0022348D"/>
    <w:rsid w:val="002364DF"/>
    <w:rsid w:val="00256AE1"/>
    <w:rsid w:val="0027011C"/>
    <w:rsid w:val="00274200"/>
    <w:rsid w:val="00275740"/>
    <w:rsid w:val="00281BC9"/>
    <w:rsid w:val="0028608A"/>
    <w:rsid w:val="00296BE9"/>
    <w:rsid w:val="002A0269"/>
    <w:rsid w:val="002A0BF0"/>
    <w:rsid w:val="002F3563"/>
    <w:rsid w:val="002F7C85"/>
    <w:rsid w:val="00300296"/>
    <w:rsid w:val="00303684"/>
    <w:rsid w:val="003143F5"/>
    <w:rsid w:val="00314854"/>
    <w:rsid w:val="0039052B"/>
    <w:rsid w:val="00394191"/>
    <w:rsid w:val="003B4038"/>
    <w:rsid w:val="003C51CD"/>
    <w:rsid w:val="003C5918"/>
    <w:rsid w:val="003C6034"/>
    <w:rsid w:val="003D2B36"/>
    <w:rsid w:val="003D4FE4"/>
    <w:rsid w:val="003E3419"/>
    <w:rsid w:val="003F7303"/>
    <w:rsid w:val="00400B5C"/>
    <w:rsid w:val="004368E0"/>
    <w:rsid w:val="004537D7"/>
    <w:rsid w:val="004648A5"/>
    <w:rsid w:val="0046584A"/>
    <w:rsid w:val="00476161"/>
    <w:rsid w:val="004B0238"/>
    <w:rsid w:val="004B11A3"/>
    <w:rsid w:val="004B5020"/>
    <w:rsid w:val="004C13DD"/>
    <w:rsid w:val="004D3ABE"/>
    <w:rsid w:val="004E3441"/>
    <w:rsid w:val="00500579"/>
    <w:rsid w:val="005207B8"/>
    <w:rsid w:val="00572702"/>
    <w:rsid w:val="00575877"/>
    <w:rsid w:val="005A5366"/>
    <w:rsid w:val="005C13C5"/>
    <w:rsid w:val="005F5EB0"/>
    <w:rsid w:val="00607420"/>
    <w:rsid w:val="00616C1A"/>
    <w:rsid w:val="006217AD"/>
    <w:rsid w:val="006369EB"/>
    <w:rsid w:val="00637E73"/>
    <w:rsid w:val="0064063B"/>
    <w:rsid w:val="00644F7A"/>
    <w:rsid w:val="006865E9"/>
    <w:rsid w:val="00686E9A"/>
    <w:rsid w:val="00691F3E"/>
    <w:rsid w:val="00694BFB"/>
    <w:rsid w:val="006A08BE"/>
    <w:rsid w:val="006A106B"/>
    <w:rsid w:val="006C1F49"/>
    <w:rsid w:val="006C523D"/>
    <w:rsid w:val="006D4036"/>
    <w:rsid w:val="0070230E"/>
    <w:rsid w:val="0075360C"/>
    <w:rsid w:val="007564E8"/>
    <w:rsid w:val="00766AD0"/>
    <w:rsid w:val="0078774F"/>
    <w:rsid w:val="007A5259"/>
    <w:rsid w:val="007A7081"/>
    <w:rsid w:val="007B6AA3"/>
    <w:rsid w:val="007F1CF5"/>
    <w:rsid w:val="00804096"/>
    <w:rsid w:val="00811058"/>
    <w:rsid w:val="00813524"/>
    <w:rsid w:val="00822BFF"/>
    <w:rsid w:val="00825F1D"/>
    <w:rsid w:val="00834EDE"/>
    <w:rsid w:val="00861E42"/>
    <w:rsid w:val="008736AA"/>
    <w:rsid w:val="008C720B"/>
    <w:rsid w:val="008C7CEB"/>
    <w:rsid w:val="008D26A8"/>
    <w:rsid w:val="008D275D"/>
    <w:rsid w:val="008F23C4"/>
    <w:rsid w:val="00907BB4"/>
    <w:rsid w:val="00912AB1"/>
    <w:rsid w:val="00914C3C"/>
    <w:rsid w:val="00942AAC"/>
    <w:rsid w:val="00946186"/>
    <w:rsid w:val="0095393E"/>
    <w:rsid w:val="00956A94"/>
    <w:rsid w:val="00980327"/>
    <w:rsid w:val="00986478"/>
    <w:rsid w:val="00996CFB"/>
    <w:rsid w:val="009B5557"/>
    <w:rsid w:val="009B5679"/>
    <w:rsid w:val="009F1067"/>
    <w:rsid w:val="009F1FAD"/>
    <w:rsid w:val="00A22B15"/>
    <w:rsid w:val="00A2543E"/>
    <w:rsid w:val="00A31E01"/>
    <w:rsid w:val="00A5116A"/>
    <w:rsid w:val="00A527AD"/>
    <w:rsid w:val="00A64BBB"/>
    <w:rsid w:val="00A718CF"/>
    <w:rsid w:val="00A87859"/>
    <w:rsid w:val="00AA069B"/>
    <w:rsid w:val="00AA5743"/>
    <w:rsid w:val="00AE48A0"/>
    <w:rsid w:val="00AE61BE"/>
    <w:rsid w:val="00B01F0B"/>
    <w:rsid w:val="00B16F25"/>
    <w:rsid w:val="00B24422"/>
    <w:rsid w:val="00B66B81"/>
    <w:rsid w:val="00B71E6F"/>
    <w:rsid w:val="00B80C20"/>
    <w:rsid w:val="00B81718"/>
    <w:rsid w:val="00B844FE"/>
    <w:rsid w:val="00B86B4F"/>
    <w:rsid w:val="00BA1F84"/>
    <w:rsid w:val="00BC562B"/>
    <w:rsid w:val="00C33014"/>
    <w:rsid w:val="00C33434"/>
    <w:rsid w:val="00C34869"/>
    <w:rsid w:val="00C42EB6"/>
    <w:rsid w:val="00C43F6F"/>
    <w:rsid w:val="00C62327"/>
    <w:rsid w:val="00C76440"/>
    <w:rsid w:val="00C85096"/>
    <w:rsid w:val="00C93F8B"/>
    <w:rsid w:val="00CB20EF"/>
    <w:rsid w:val="00CC1F3B"/>
    <w:rsid w:val="00CD12CB"/>
    <w:rsid w:val="00CD36CF"/>
    <w:rsid w:val="00CD4083"/>
    <w:rsid w:val="00CF1DCA"/>
    <w:rsid w:val="00D37AE7"/>
    <w:rsid w:val="00D566C1"/>
    <w:rsid w:val="00D579FC"/>
    <w:rsid w:val="00D81C16"/>
    <w:rsid w:val="00D87A9D"/>
    <w:rsid w:val="00DB1FEC"/>
    <w:rsid w:val="00DE526B"/>
    <w:rsid w:val="00DE643B"/>
    <w:rsid w:val="00DF199D"/>
    <w:rsid w:val="00E01542"/>
    <w:rsid w:val="00E365F1"/>
    <w:rsid w:val="00E603C2"/>
    <w:rsid w:val="00E62F48"/>
    <w:rsid w:val="00E775B0"/>
    <w:rsid w:val="00E831B3"/>
    <w:rsid w:val="00E95FBC"/>
    <w:rsid w:val="00EC5E63"/>
    <w:rsid w:val="00EE70CB"/>
    <w:rsid w:val="00EF68A3"/>
    <w:rsid w:val="00F07A60"/>
    <w:rsid w:val="00F41CA2"/>
    <w:rsid w:val="00F443C0"/>
    <w:rsid w:val="00F62EFB"/>
    <w:rsid w:val="00F939A4"/>
    <w:rsid w:val="00F95BAE"/>
    <w:rsid w:val="00FA2A3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D8BC7"/>
  <w15:chartTrackingRefBased/>
  <w15:docId w15:val="{BABDE909-6858-4E9A-81DA-AB86D2C8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6160E6B2984BBA83F6C1C2A661A285"/>
        <w:category>
          <w:name w:val="General"/>
          <w:gallery w:val="placeholder"/>
        </w:category>
        <w:types>
          <w:type w:val="bbPlcHdr"/>
        </w:types>
        <w:behaviors>
          <w:behavior w:val="content"/>
        </w:behaviors>
        <w:guid w:val="{2CEFEC65-81CD-4CF4-B2E5-C7BE9163FC18}"/>
      </w:docPartPr>
      <w:docPartBody>
        <w:p w:rsidR="00A477B0" w:rsidRDefault="00BC2876">
          <w:pPr>
            <w:pStyle w:val="306160E6B2984BBA83F6C1C2A661A285"/>
          </w:pPr>
          <w:r w:rsidRPr="00B844FE">
            <w:t>Prefix Text</w:t>
          </w:r>
        </w:p>
      </w:docPartBody>
    </w:docPart>
    <w:docPart>
      <w:docPartPr>
        <w:name w:val="C2506072269A43549651C5480431F996"/>
        <w:category>
          <w:name w:val="General"/>
          <w:gallery w:val="placeholder"/>
        </w:category>
        <w:types>
          <w:type w:val="bbPlcHdr"/>
        </w:types>
        <w:behaviors>
          <w:behavior w:val="content"/>
        </w:behaviors>
        <w:guid w:val="{D639B9C8-949B-4DD0-8F2E-A0D7139915F1}"/>
      </w:docPartPr>
      <w:docPartBody>
        <w:p w:rsidR="00A477B0" w:rsidRDefault="00BC2876">
          <w:pPr>
            <w:pStyle w:val="C2506072269A43549651C5480431F996"/>
          </w:pPr>
          <w:r w:rsidRPr="00B844FE">
            <w:t>[Type here]</w:t>
          </w:r>
        </w:p>
      </w:docPartBody>
    </w:docPart>
    <w:docPart>
      <w:docPartPr>
        <w:name w:val="B401DBDAFF434096947B72031CD8E070"/>
        <w:category>
          <w:name w:val="General"/>
          <w:gallery w:val="placeholder"/>
        </w:category>
        <w:types>
          <w:type w:val="bbPlcHdr"/>
        </w:types>
        <w:behaviors>
          <w:behavior w:val="content"/>
        </w:behaviors>
        <w:guid w:val="{816A7316-5211-4AA4-8CE1-1480E2811B23}"/>
      </w:docPartPr>
      <w:docPartBody>
        <w:p w:rsidR="00A477B0" w:rsidRDefault="00BC2876">
          <w:pPr>
            <w:pStyle w:val="B401DBDAFF434096947B72031CD8E070"/>
          </w:pPr>
          <w:r w:rsidRPr="00B844FE">
            <w:t>Number</w:t>
          </w:r>
        </w:p>
      </w:docPartBody>
    </w:docPart>
    <w:docPart>
      <w:docPartPr>
        <w:name w:val="5049866A9D214D2CA1F0013994B55EC7"/>
        <w:category>
          <w:name w:val="General"/>
          <w:gallery w:val="placeholder"/>
        </w:category>
        <w:types>
          <w:type w:val="bbPlcHdr"/>
        </w:types>
        <w:behaviors>
          <w:behavior w:val="content"/>
        </w:behaviors>
        <w:guid w:val="{466BCB16-68CE-44CE-B064-E9BB6C74D8D6}"/>
      </w:docPartPr>
      <w:docPartBody>
        <w:p w:rsidR="00A477B0" w:rsidRDefault="00BC2876">
          <w:pPr>
            <w:pStyle w:val="5049866A9D214D2CA1F0013994B55EC7"/>
          </w:pPr>
          <w:r w:rsidRPr="00B844FE">
            <w:t>Enter Sponsors Here</w:t>
          </w:r>
        </w:p>
      </w:docPartBody>
    </w:docPart>
    <w:docPart>
      <w:docPartPr>
        <w:name w:val="E33F6AA1781F4B8C9469ECD0343EC844"/>
        <w:category>
          <w:name w:val="General"/>
          <w:gallery w:val="placeholder"/>
        </w:category>
        <w:types>
          <w:type w:val="bbPlcHdr"/>
        </w:types>
        <w:behaviors>
          <w:behavior w:val="content"/>
        </w:behaviors>
        <w:guid w:val="{DD0D3B21-3C44-4972-9B2C-5C3676E8D8BB}"/>
      </w:docPartPr>
      <w:docPartBody>
        <w:p w:rsidR="00A477B0" w:rsidRDefault="00BC2876">
          <w:pPr>
            <w:pStyle w:val="E33F6AA1781F4B8C9469ECD0343EC8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5C"/>
    <w:rsid w:val="00162A09"/>
    <w:rsid w:val="0019465C"/>
    <w:rsid w:val="001A3E53"/>
    <w:rsid w:val="001A65E8"/>
    <w:rsid w:val="00256AE1"/>
    <w:rsid w:val="002F7C85"/>
    <w:rsid w:val="003B4038"/>
    <w:rsid w:val="003C5918"/>
    <w:rsid w:val="003F7303"/>
    <w:rsid w:val="004537D7"/>
    <w:rsid w:val="004648A5"/>
    <w:rsid w:val="00740BF0"/>
    <w:rsid w:val="0078774F"/>
    <w:rsid w:val="00811058"/>
    <w:rsid w:val="00813524"/>
    <w:rsid w:val="00861E42"/>
    <w:rsid w:val="008B09D4"/>
    <w:rsid w:val="00912AB1"/>
    <w:rsid w:val="00914C3C"/>
    <w:rsid w:val="0095393E"/>
    <w:rsid w:val="00A477B0"/>
    <w:rsid w:val="00A64BBB"/>
    <w:rsid w:val="00AB3EEC"/>
    <w:rsid w:val="00BC2876"/>
    <w:rsid w:val="00D87A9D"/>
    <w:rsid w:val="00DA6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6160E6B2984BBA83F6C1C2A661A285">
    <w:name w:val="306160E6B2984BBA83F6C1C2A661A285"/>
  </w:style>
  <w:style w:type="paragraph" w:customStyle="1" w:styleId="C2506072269A43549651C5480431F996">
    <w:name w:val="C2506072269A43549651C5480431F996"/>
  </w:style>
  <w:style w:type="paragraph" w:customStyle="1" w:styleId="B401DBDAFF434096947B72031CD8E070">
    <w:name w:val="B401DBDAFF434096947B72031CD8E070"/>
  </w:style>
  <w:style w:type="paragraph" w:customStyle="1" w:styleId="5049866A9D214D2CA1F0013994B55EC7">
    <w:name w:val="5049866A9D214D2CA1F0013994B55EC7"/>
  </w:style>
  <w:style w:type="character" w:styleId="PlaceholderText">
    <w:name w:val="Placeholder Text"/>
    <w:basedOn w:val="DefaultParagraphFont"/>
    <w:uiPriority w:val="99"/>
    <w:semiHidden/>
    <w:rPr>
      <w:color w:val="808080"/>
    </w:rPr>
  </w:style>
  <w:style w:type="paragraph" w:customStyle="1" w:styleId="E33F6AA1781F4B8C9469ECD0343EC844">
    <w:name w:val="E33F6AA1781F4B8C9469ECD0343EC8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2026-02-04T23:17:00Z</dcterms:created>
  <dcterms:modified xsi:type="dcterms:W3CDTF">2026-02-04T23:17:00Z</dcterms:modified>
</cp:coreProperties>
</file>